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B409" w14:textId="77777777" w:rsidR="007E229E" w:rsidRDefault="007E229E" w:rsidP="007E229E">
      <w:pPr>
        <w:jc w:val="both"/>
        <w:outlineLvl w:val="0"/>
        <w:rPr>
          <w:b/>
          <w:sz w:val="36"/>
          <w:szCs w:val="36"/>
        </w:rPr>
      </w:pPr>
      <w:r>
        <w:rPr>
          <w:b/>
          <w:sz w:val="36"/>
          <w:szCs w:val="36"/>
        </w:rPr>
        <w:t>STAÐALSAMNINGUR KSÍ</w:t>
      </w:r>
    </w:p>
    <w:p w14:paraId="69E67709" w14:textId="77777777" w:rsidR="007E229E" w:rsidRPr="002C6087" w:rsidRDefault="007E229E" w:rsidP="007E229E">
      <w:pPr>
        <w:jc w:val="both"/>
        <w:rPr>
          <w:b/>
          <w:sz w:val="36"/>
          <w:szCs w:val="36"/>
        </w:rPr>
      </w:pPr>
    </w:p>
    <w:p w14:paraId="49719632" w14:textId="77777777" w:rsidR="007E229E" w:rsidRPr="00404B39" w:rsidRDefault="007E229E" w:rsidP="007E229E">
      <w:pPr>
        <w:jc w:val="both"/>
        <w:rPr>
          <w:sz w:val="22"/>
          <w:szCs w:val="22"/>
        </w:rPr>
      </w:pPr>
    </w:p>
    <w:permStart w:id="47196939" w:edGrp="everyone"/>
    <w:p w14:paraId="259BD4A8" w14:textId="6A946C19" w:rsidR="007E229E" w:rsidRPr="00404B39" w:rsidRDefault="006B5CD1" w:rsidP="007E229E">
      <w:pPr>
        <w:jc w:val="both"/>
        <w:rPr>
          <w:sz w:val="22"/>
          <w:szCs w:val="22"/>
        </w:rPr>
      </w:pPr>
      <w:sdt>
        <w:sdtPr>
          <w:rPr>
            <w:sz w:val="22"/>
            <w:szCs w:val="22"/>
          </w:rPr>
          <w:alias w:val="Leikmannssamningur"/>
          <w:tag w:val="Leikmannssamningur"/>
          <w:id w:val="-1212957970"/>
          <w14:checkbox>
            <w14:checked w14:val="0"/>
            <w14:checkedState w14:val="2612" w14:font="MS Gothic"/>
            <w14:uncheckedState w14:val="2610" w14:font="MS Gothic"/>
          </w14:checkbox>
        </w:sdtPr>
        <w:sdtEndPr/>
        <w:sdtContent>
          <w:r w:rsidR="00FE39E0">
            <w:rPr>
              <w:rFonts w:ascii="MS Gothic" w:eastAsia="MS Gothic" w:hAnsi="MS Gothic" w:hint="eastAsia"/>
              <w:sz w:val="22"/>
              <w:szCs w:val="22"/>
            </w:rPr>
            <w:t>☐</w:t>
          </w:r>
        </w:sdtContent>
      </w:sdt>
      <w:r w:rsidR="007E229E" w:rsidRPr="00404B39">
        <w:rPr>
          <w:sz w:val="22"/>
          <w:szCs w:val="22"/>
        </w:rPr>
        <w:t xml:space="preserve"> Leikmannssamningur  </w:t>
      </w:r>
    </w:p>
    <w:p w14:paraId="6639F85C" w14:textId="7D948130" w:rsidR="007E229E" w:rsidRPr="00404B39" w:rsidRDefault="006B5CD1" w:rsidP="007E229E">
      <w:pPr>
        <w:jc w:val="both"/>
        <w:rPr>
          <w:sz w:val="22"/>
          <w:szCs w:val="22"/>
        </w:rPr>
      </w:pPr>
      <w:sdt>
        <w:sdtPr>
          <w:rPr>
            <w:sz w:val="22"/>
            <w:szCs w:val="22"/>
          </w:rPr>
          <w:alias w:val="Sambandssamningur"/>
          <w:tag w:val="Sambandssamningur"/>
          <w:id w:val="-1497331421"/>
          <w14:checkbox>
            <w14:checked w14:val="0"/>
            <w14:checkedState w14:val="2612" w14:font="MS Gothic"/>
            <w14:uncheckedState w14:val="2610" w14:font="MS Gothic"/>
          </w14:checkbox>
        </w:sdtPr>
        <w:sdtEndPr/>
        <w:sdtContent>
          <w:r w:rsidR="00A95F8C">
            <w:rPr>
              <w:rFonts w:ascii="MS Gothic" w:eastAsia="MS Gothic" w:hAnsi="MS Gothic" w:hint="eastAsia"/>
              <w:sz w:val="22"/>
              <w:szCs w:val="22"/>
            </w:rPr>
            <w:t>☐</w:t>
          </w:r>
        </w:sdtContent>
      </w:sdt>
      <w:r w:rsidR="007E229E" w:rsidRPr="00404B39">
        <w:rPr>
          <w:sz w:val="22"/>
          <w:szCs w:val="22"/>
        </w:rPr>
        <w:t xml:space="preserve"> Sambandssamningur </w:t>
      </w:r>
      <w:permEnd w:id="47196939"/>
    </w:p>
    <w:p w14:paraId="58F9DEA0" w14:textId="77777777" w:rsidR="007E229E" w:rsidRPr="00404B39" w:rsidRDefault="007E229E" w:rsidP="007E229E">
      <w:pPr>
        <w:jc w:val="both"/>
        <w:rPr>
          <w:sz w:val="22"/>
          <w:szCs w:val="22"/>
        </w:rPr>
      </w:pPr>
      <w:r w:rsidRPr="00404B39">
        <w:rPr>
          <w:sz w:val="22"/>
          <w:szCs w:val="22"/>
        </w:rPr>
        <w:t>(merkið við þar sem við á)</w:t>
      </w:r>
    </w:p>
    <w:p w14:paraId="04DE8DF9" w14:textId="77777777" w:rsidR="007E229E" w:rsidRPr="00404B39" w:rsidRDefault="007E229E" w:rsidP="007E229E">
      <w:pPr>
        <w:jc w:val="both"/>
        <w:rPr>
          <w:sz w:val="22"/>
          <w:szCs w:val="22"/>
        </w:rPr>
      </w:pPr>
    </w:p>
    <w:p w14:paraId="68F947DF" w14:textId="5A432466" w:rsidR="007E229E" w:rsidRPr="00404B39" w:rsidRDefault="007E229E" w:rsidP="007E229E">
      <w:pPr>
        <w:pStyle w:val="BodyTextIndent3"/>
        <w:spacing w:line="360" w:lineRule="auto"/>
        <w:ind w:left="0"/>
        <w:jc w:val="both"/>
        <w:rPr>
          <w:sz w:val="22"/>
          <w:szCs w:val="22"/>
          <w:lang w:val="is-IS"/>
        </w:rPr>
      </w:pPr>
      <w:r w:rsidRPr="00404B39">
        <w:rPr>
          <w:sz w:val="22"/>
          <w:szCs w:val="22"/>
          <w:lang w:val="is-IS"/>
        </w:rPr>
        <w:t xml:space="preserve">Félagið </w:t>
      </w:r>
      <w:sdt>
        <w:sdtPr>
          <w:rPr>
            <w:sz w:val="22"/>
            <w:szCs w:val="22"/>
            <w:lang w:val="is-IS"/>
          </w:rPr>
          <w:alias w:val="Nafn félags"/>
          <w:tag w:val="félag"/>
          <w:id w:val="1018734591"/>
          <w:placeholder>
            <w:docPart w:val="5721F1E096694AAB962CDB7369773B7E"/>
          </w:placeholder>
          <w:showingPlcHdr/>
          <w:text/>
        </w:sdtPr>
        <w:sdtEndPr/>
        <w:sdtContent>
          <w:permStart w:id="1453413149" w:edGrp="everyone"/>
          <w:r w:rsidR="00705CB7" w:rsidRPr="00EC3323">
            <w:rPr>
              <w:rStyle w:val="PlaceholderText"/>
              <w:rFonts w:eastAsiaTheme="minorHAnsi"/>
              <w:lang w:val="is-IS"/>
            </w:rPr>
            <w:t>Nafn félags</w:t>
          </w:r>
          <w:permEnd w:id="1453413149"/>
        </w:sdtContent>
      </w:sdt>
      <w:r w:rsidR="00AA49B1">
        <w:rPr>
          <w:sz w:val="22"/>
          <w:szCs w:val="22"/>
          <w:lang w:val="is-IS"/>
        </w:rPr>
        <w:t xml:space="preserve">, kt. </w:t>
      </w:r>
      <w:sdt>
        <w:sdtPr>
          <w:rPr>
            <w:sz w:val="22"/>
            <w:szCs w:val="22"/>
            <w:lang w:val="is-IS"/>
          </w:rPr>
          <w:alias w:val="Kennitala félags"/>
          <w:tag w:val="kt félags"/>
          <w:id w:val="1072540055"/>
          <w:placeholder>
            <w:docPart w:val="CFE4E69513924205AA3A82F034BD9471"/>
          </w:placeholder>
          <w:showingPlcHdr/>
          <w:text/>
        </w:sdtPr>
        <w:sdtEndPr/>
        <w:sdtContent>
          <w:permStart w:id="231107764" w:edGrp="everyone"/>
          <w:r w:rsidR="00705CB7" w:rsidRPr="00EC3323">
            <w:rPr>
              <w:rStyle w:val="PlaceholderText"/>
              <w:rFonts w:eastAsiaTheme="minorHAnsi"/>
              <w:lang w:val="is-IS"/>
            </w:rPr>
            <w:t>Kennitala félags</w:t>
          </w:r>
          <w:permEnd w:id="231107764"/>
        </w:sdtContent>
      </w:sdt>
      <w:r w:rsidR="00C75F9B">
        <w:rPr>
          <w:sz w:val="22"/>
          <w:szCs w:val="22"/>
          <w:lang w:val="is-IS"/>
        </w:rPr>
        <w:t xml:space="preserve"> </w:t>
      </w:r>
      <w:r w:rsidRPr="00404B39">
        <w:rPr>
          <w:sz w:val="22"/>
          <w:szCs w:val="22"/>
          <w:lang w:val="is-IS"/>
        </w:rPr>
        <w:t>hér eftir nefnt félag, og</w:t>
      </w:r>
      <w:r w:rsidR="00AA49B1">
        <w:rPr>
          <w:sz w:val="22"/>
          <w:szCs w:val="22"/>
          <w:lang w:val="is-IS"/>
        </w:rPr>
        <w:t xml:space="preserve"> </w:t>
      </w:r>
      <w:sdt>
        <w:sdtPr>
          <w:rPr>
            <w:sz w:val="22"/>
            <w:szCs w:val="22"/>
            <w:lang w:val="is-IS"/>
          </w:rPr>
          <w:alias w:val="Nafn leikmanns"/>
          <w:tag w:val="leikmaður"/>
          <w:id w:val="-2146733490"/>
          <w:placeholder>
            <w:docPart w:val="0494599DC802460CA82956615DB985AB"/>
          </w:placeholder>
          <w:showingPlcHdr/>
          <w:text/>
        </w:sdtPr>
        <w:sdtEndPr/>
        <w:sdtContent>
          <w:permStart w:id="16255863" w:edGrp="everyone"/>
          <w:r w:rsidR="00705CB7" w:rsidRPr="00EC3323">
            <w:rPr>
              <w:rStyle w:val="PlaceholderText"/>
              <w:rFonts w:eastAsiaTheme="minorHAnsi"/>
              <w:lang w:val="is-IS"/>
            </w:rPr>
            <w:t>Nafn leikmanns</w:t>
          </w:r>
          <w:permEnd w:id="16255863"/>
        </w:sdtContent>
      </w:sdt>
      <w:r w:rsidRPr="00404B39">
        <w:rPr>
          <w:sz w:val="22"/>
          <w:szCs w:val="22"/>
          <w:lang w:val="is-IS"/>
        </w:rPr>
        <w:t>, leikmaður félagsins</w:t>
      </w:r>
      <w:r w:rsidR="00AA49B1">
        <w:rPr>
          <w:sz w:val="22"/>
          <w:szCs w:val="22"/>
          <w:lang w:val="is-IS"/>
        </w:rPr>
        <w:t xml:space="preserve"> kt. </w:t>
      </w:r>
      <w:sdt>
        <w:sdtPr>
          <w:rPr>
            <w:sz w:val="22"/>
            <w:szCs w:val="22"/>
            <w:lang w:val="is-IS"/>
          </w:rPr>
          <w:alias w:val="Kennitala leikmanns"/>
          <w:tag w:val="kt. leikmanns"/>
          <w:id w:val="1158968025"/>
          <w:placeholder>
            <w:docPart w:val="D0735EC66FAC4B64A229C6C07FA78CDF"/>
          </w:placeholder>
          <w:showingPlcHdr/>
          <w:text/>
        </w:sdtPr>
        <w:sdtEndPr/>
        <w:sdtContent>
          <w:permStart w:id="1261589504" w:edGrp="everyone"/>
          <w:r w:rsidR="00705CB7" w:rsidRPr="00EC3323">
            <w:rPr>
              <w:rStyle w:val="PlaceholderText"/>
              <w:rFonts w:eastAsiaTheme="minorHAnsi"/>
              <w:lang w:val="is-IS"/>
            </w:rPr>
            <w:t>Kennitala leikmanns</w:t>
          </w:r>
          <w:permEnd w:id="1261589504"/>
        </w:sdtContent>
      </w:sdt>
      <w:r w:rsidR="00AA49B1">
        <w:rPr>
          <w:sz w:val="22"/>
          <w:szCs w:val="22"/>
          <w:lang w:val="is-IS"/>
        </w:rPr>
        <w:t xml:space="preserve"> </w:t>
      </w:r>
      <w:r w:rsidRPr="00404B39">
        <w:rPr>
          <w:sz w:val="22"/>
          <w:szCs w:val="22"/>
          <w:lang w:val="is-IS"/>
        </w:rPr>
        <w:t>hér eftir nefndur leikmaður, gera með sér eftirfarandi samning, samanber reglugerð KSÍ um félagaskipti, samninga og st</w:t>
      </w:r>
      <w:r w:rsidR="00AA49B1">
        <w:rPr>
          <w:sz w:val="22"/>
          <w:szCs w:val="22"/>
          <w:lang w:val="is-IS"/>
        </w:rPr>
        <w:t>öðu leikmanna og félaga.  S</w:t>
      </w:r>
      <w:r w:rsidRPr="00404B39">
        <w:rPr>
          <w:sz w:val="22"/>
          <w:szCs w:val="22"/>
          <w:lang w:val="is-IS"/>
        </w:rPr>
        <w:t xml:space="preserve">amningur þessi gildir frá </w:t>
      </w:r>
      <w:sdt>
        <w:sdtPr>
          <w:rPr>
            <w:sz w:val="22"/>
            <w:szCs w:val="22"/>
            <w:lang w:val="is-IS"/>
          </w:rPr>
          <w:alias w:val="Upphafstími samnings"/>
          <w:tag w:val="US"/>
          <w:id w:val="381528210"/>
          <w:placeholder>
            <w:docPart w:val="3FEA119F189C4EB8ABAB27E6DD68CF88"/>
          </w:placeholder>
          <w:showingPlcHdr/>
          <w:text/>
        </w:sdtPr>
        <w:sdtEndPr/>
        <w:sdtContent>
          <w:permStart w:id="150931302" w:edGrp="everyone"/>
          <w:r w:rsidR="00705CB7" w:rsidRPr="00EC3323">
            <w:rPr>
              <w:rStyle w:val="PlaceholderText"/>
              <w:rFonts w:eastAsiaTheme="minorHAnsi"/>
              <w:lang w:val="is-IS"/>
            </w:rPr>
            <w:t>Upphafstími samnings</w:t>
          </w:r>
          <w:permEnd w:id="150931302"/>
        </w:sdtContent>
      </w:sdt>
      <w:r w:rsidRPr="00404B39">
        <w:rPr>
          <w:sz w:val="22"/>
          <w:szCs w:val="22"/>
          <w:lang w:val="is-IS"/>
        </w:rPr>
        <w:t xml:space="preserve"> til </w:t>
      </w:r>
      <w:sdt>
        <w:sdtPr>
          <w:rPr>
            <w:sz w:val="22"/>
            <w:szCs w:val="22"/>
            <w:lang w:val="is-IS"/>
          </w:rPr>
          <w:alias w:val="Lokadagsetning samnings"/>
          <w:tag w:val="lokad"/>
          <w:id w:val="-1541657138"/>
          <w:placeholder>
            <w:docPart w:val="94790B1D07034DE9B375099A4B82D116"/>
          </w:placeholder>
          <w:showingPlcHdr/>
          <w:text/>
        </w:sdtPr>
        <w:sdtEndPr/>
        <w:sdtContent>
          <w:permStart w:id="1547655109" w:edGrp="everyone"/>
          <w:r w:rsidR="00705CB7" w:rsidRPr="00EC3323">
            <w:rPr>
              <w:rStyle w:val="PlaceholderText"/>
              <w:rFonts w:eastAsiaTheme="minorHAnsi"/>
              <w:lang w:val="is-IS"/>
            </w:rPr>
            <w:t>Lokadagsetning samnings</w:t>
          </w:r>
          <w:permEnd w:id="1547655109"/>
        </w:sdtContent>
      </w:sdt>
      <w:r w:rsidRPr="00404B39">
        <w:rPr>
          <w:sz w:val="22"/>
          <w:szCs w:val="22"/>
          <w:lang w:val="is-IS"/>
        </w:rPr>
        <w:t xml:space="preserve">. Athugið að leikmannssamningur getur aldrei náð yfir skemmra tímabil en eitt keppnistímabil og að allir samningar verða að renna út á tímabilinu 16. </w:t>
      </w:r>
      <w:r w:rsidR="00C43F62">
        <w:rPr>
          <w:sz w:val="22"/>
          <w:szCs w:val="22"/>
          <w:lang w:val="is-IS"/>
        </w:rPr>
        <w:t>nóvem</w:t>
      </w:r>
      <w:r w:rsidRPr="00404B39">
        <w:rPr>
          <w:sz w:val="22"/>
          <w:szCs w:val="22"/>
          <w:lang w:val="is-IS"/>
        </w:rPr>
        <w:t>ber – 31. desember.</w:t>
      </w:r>
    </w:p>
    <w:p w14:paraId="3E471B9D" w14:textId="77777777" w:rsidR="007E229E" w:rsidRPr="00404B39" w:rsidRDefault="007E229E" w:rsidP="007E229E">
      <w:pPr>
        <w:jc w:val="both"/>
        <w:rPr>
          <w:sz w:val="22"/>
          <w:szCs w:val="22"/>
        </w:rPr>
      </w:pPr>
      <w:r w:rsidRPr="00404B39">
        <w:rPr>
          <w:sz w:val="22"/>
          <w:szCs w:val="22"/>
        </w:rPr>
        <w:t> </w:t>
      </w:r>
    </w:p>
    <w:p w14:paraId="48FB3B90" w14:textId="77777777" w:rsidR="007E229E" w:rsidRPr="00404B39" w:rsidRDefault="007E229E" w:rsidP="007E229E">
      <w:pPr>
        <w:jc w:val="both"/>
        <w:outlineLvl w:val="0"/>
        <w:rPr>
          <w:b/>
          <w:bCs/>
          <w:sz w:val="22"/>
          <w:szCs w:val="22"/>
        </w:rPr>
      </w:pPr>
      <w:r w:rsidRPr="00404B39">
        <w:rPr>
          <w:b/>
          <w:bCs/>
          <w:sz w:val="22"/>
          <w:szCs w:val="22"/>
        </w:rPr>
        <w:t>1.</w:t>
      </w:r>
      <w:r w:rsidRPr="00404B39">
        <w:rPr>
          <w:b/>
          <w:bCs/>
          <w:sz w:val="22"/>
          <w:szCs w:val="22"/>
        </w:rPr>
        <w:tab/>
        <w:t>Skyldur leikmanns</w:t>
      </w:r>
    </w:p>
    <w:p w14:paraId="6928E1DF" w14:textId="0AB9F06A" w:rsidR="007E229E" w:rsidRPr="00404B39" w:rsidRDefault="007E229E" w:rsidP="007E229E">
      <w:pPr>
        <w:pStyle w:val="BodyTextIndent"/>
        <w:rPr>
          <w:sz w:val="22"/>
          <w:szCs w:val="22"/>
        </w:rPr>
      </w:pPr>
      <w:r w:rsidRPr="00404B39">
        <w:rPr>
          <w:sz w:val="22"/>
          <w:szCs w:val="22"/>
        </w:rPr>
        <w:t>a.</w:t>
      </w:r>
      <w:r w:rsidRPr="00404B39">
        <w:rPr>
          <w:sz w:val="22"/>
          <w:szCs w:val="22"/>
        </w:rPr>
        <w:tab/>
        <w:t>Leikmaður skuldbindur sig til að æfa og leika knattspyrnu með félagi sínu á samningstímanum samkvæmt ákvörðunum stjórnar þess, og taka þátt í sameiginlegum verkefnum leikmanna félagsins í samráði við stjórn þess.  Öll forföll skal leikmaður tilkynna stjórn félagsins eða fulltrúa hennar (þjálfara).</w:t>
      </w:r>
    </w:p>
    <w:p w14:paraId="606E0AB1" w14:textId="77777777" w:rsidR="007E229E" w:rsidRPr="00404B39" w:rsidRDefault="007E229E" w:rsidP="007E229E">
      <w:pPr>
        <w:pStyle w:val="BodyTextIndent"/>
        <w:rPr>
          <w:sz w:val="22"/>
          <w:szCs w:val="22"/>
        </w:rPr>
      </w:pPr>
      <w:r w:rsidRPr="00404B39">
        <w:rPr>
          <w:sz w:val="22"/>
          <w:szCs w:val="22"/>
        </w:rPr>
        <w:t>b.</w:t>
      </w:r>
      <w:r w:rsidRPr="00404B39">
        <w:rPr>
          <w:sz w:val="22"/>
          <w:szCs w:val="22"/>
        </w:rPr>
        <w:tab/>
        <w:t>Leikmaður skal fylgja í einu og öllu þeim reglum, sem settar eru um undirbúning leikja, og nota þann útbúnað sem félagið fer fram á að verði notaður.</w:t>
      </w:r>
    </w:p>
    <w:p w14:paraId="789D0A9B" w14:textId="77777777" w:rsidR="007E229E" w:rsidRPr="00404B39" w:rsidRDefault="007E229E" w:rsidP="007E229E">
      <w:pPr>
        <w:pStyle w:val="BodyTextIndent"/>
        <w:rPr>
          <w:sz w:val="22"/>
          <w:szCs w:val="22"/>
        </w:rPr>
      </w:pPr>
      <w:r w:rsidRPr="00404B39">
        <w:rPr>
          <w:sz w:val="22"/>
          <w:szCs w:val="22"/>
        </w:rPr>
        <w:t>c.</w:t>
      </w:r>
      <w:r w:rsidRPr="00404B39">
        <w:rPr>
          <w:sz w:val="22"/>
          <w:szCs w:val="22"/>
        </w:rPr>
        <w:tab/>
        <w:t>Leikmaður skal gæta þess að öll framkoma hans og talsmáti séu félaginu og knattspyrnuhreyfingunni sæmandi og til framdráttar jákvæðri ímynd félagsins og íþróttarinnar.</w:t>
      </w:r>
    </w:p>
    <w:p w14:paraId="3BACC223" w14:textId="67A6DE45" w:rsidR="007E229E" w:rsidRPr="00404B39" w:rsidRDefault="007E229E" w:rsidP="007E229E">
      <w:pPr>
        <w:pStyle w:val="BodyTextIndent"/>
        <w:rPr>
          <w:sz w:val="22"/>
          <w:szCs w:val="22"/>
        </w:rPr>
      </w:pPr>
      <w:r w:rsidRPr="00404B39">
        <w:rPr>
          <w:sz w:val="22"/>
          <w:szCs w:val="22"/>
        </w:rPr>
        <w:t>d.</w:t>
      </w:r>
      <w:r w:rsidRPr="00404B39">
        <w:rPr>
          <w:sz w:val="22"/>
          <w:szCs w:val="22"/>
        </w:rPr>
        <w:tab/>
      </w:r>
      <w:r w:rsidR="004D509D" w:rsidRPr="004D509D">
        <w:rPr>
          <w:sz w:val="22"/>
          <w:szCs w:val="22"/>
        </w:rPr>
        <w:t>Leikmanni er óheimilt að taka þátt í eða stunda veðmál, beint eða óbeint, sem tengjast knattspyrnuleik samningsfélags og/eða knattspyrnuleik aðildarfélags KSÍ. Verði leikmaður uppvís af broti á framangreindu og/eða á ákvæðum 4.3. og 4.4. í reglugerð KSÍ um knattspyrnumót, getur það varðað fyrirvaralausri uppsögn á samningi þessum. Verði leikmaður uppvís að hagræðingu úrslita, eða þátttöku í hagræðingu úrslita knattspyrnuleiks samningsfélags og/eða knattspyrnuleiks aðildarfélags KSÍ getur það varðar fyrirvaralausri uppsögn á samningi þessum.</w:t>
      </w:r>
    </w:p>
    <w:p w14:paraId="6DA08CDB" w14:textId="77777777" w:rsidR="007E229E" w:rsidRPr="00404B39" w:rsidRDefault="007E229E" w:rsidP="007E229E">
      <w:pPr>
        <w:pStyle w:val="BodyTextIndent"/>
        <w:rPr>
          <w:sz w:val="22"/>
          <w:szCs w:val="22"/>
        </w:rPr>
      </w:pPr>
      <w:r w:rsidRPr="00404B39">
        <w:rPr>
          <w:sz w:val="22"/>
          <w:szCs w:val="22"/>
        </w:rPr>
        <w:t>e.</w:t>
      </w:r>
      <w:r w:rsidRPr="00404B39">
        <w:rPr>
          <w:sz w:val="22"/>
          <w:szCs w:val="22"/>
        </w:rPr>
        <w:tab/>
        <w:t>Leikmaður skal í einu og öllu fylgja þeim reglum sem gilda varðandi lyfjamisnotkun og bannaðar aðferðir í íþróttum hér er m.a. átt við boðun í  lyfjapróf, bannlista alþjóða lyfjaeftirlitsins (WADA)  og undanþágur frá honum. Leikmanni ber að kynna sér þær reglur er gilda innan íþróttahreyfingarinnar varðandi lyfjanotkun íþróttamanna.  Leikmaður skal gæta varúðar við töku fæðubótarefna.</w:t>
      </w:r>
    </w:p>
    <w:p w14:paraId="4348AD16" w14:textId="77777777" w:rsidR="007E229E" w:rsidRPr="00404B39" w:rsidRDefault="007E229E" w:rsidP="007E229E">
      <w:pPr>
        <w:pStyle w:val="BodyTextIndent"/>
        <w:rPr>
          <w:sz w:val="22"/>
          <w:szCs w:val="22"/>
        </w:rPr>
      </w:pPr>
      <w:r w:rsidRPr="00404B39">
        <w:rPr>
          <w:sz w:val="22"/>
          <w:szCs w:val="22"/>
        </w:rPr>
        <w:t>f.</w:t>
      </w:r>
      <w:r w:rsidRPr="00404B39">
        <w:rPr>
          <w:sz w:val="22"/>
          <w:szCs w:val="22"/>
        </w:rPr>
        <w:tab/>
        <w:t>Leikmanni er óheimilt að gera sjálfstæðan auglýsingasamning án samráðs við stjórn félagsins.</w:t>
      </w:r>
    </w:p>
    <w:p w14:paraId="562504D3" w14:textId="77777777" w:rsidR="007E229E" w:rsidRPr="00404B39" w:rsidRDefault="007E229E" w:rsidP="007E229E">
      <w:pPr>
        <w:pStyle w:val="BodyTextIndent"/>
        <w:rPr>
          <w:sz w:val="22"/>
          <w:szCs w:val="22"/>
        </w:rPr>
      </w:pPr>
      <w:r w:rsidRPr="00404B39">
        <w:rPr>
          <w:sz w:val="22"/>
          <w:szCs w:val="22"/>
        </w:rPr>
        <w:t>g.</w:t>
      </w:r>
      <w:r w:rsidRPr="00404B39">
        <w:rPr>
          <w:sz w:val="22"/>
          <w:szCs w:val="22"/>
        </w:rPr>
        <w:tab/>
        <w:t xml:space="preserve">Leikmanni er óheimilt að æfa, keppa, þjálfa eða sýna knattspyrnu á vegum annars aðila en félagsins á samningstímanum án leyfis stjórnar þess.  Þó skal honum ævinlega heimil þátttaka í verkefnum á vegum </w:t>
      </w:r>
      <w:smartTag w:uri="urn:schemas-microsoft-com:office:smarttags" w:element="PersonName">
        <w:r w:rsidRPr="00404B39">
          <w:rPr>
            <w:sz w:val="22"/>
            <w:szCs w:val="22"/>
          </w:rPr>
          <w:t>KS</w:t>
        </w:r>
      </w:smartTag>
      <w:r w:rsidRPr="00404B39">
        <w:rPr>
          <w:sz w:val="22"/>
          <w:szCs w:val="22"/>
        </w:rPr>
        <w:t xml:space="preserve">Í, sbr. reglugerð </w:t>
      </w:r>
      <w:smartTag w:uri="urn:schemas-microsoft-com:office:smarttags" w:element="PersonName">
        <w:r w:rsidRPr="00404B39">
          <w:rPr>
            <w:sz w:val="22"/>
            <w:szCs w:val="22"/>
          </w:rPr>
          <w:t>KS</w:t>
        </w:r>
      </w:smartTag>
      <w:r w:rsidRPr="00404B39">
        <w:rPr>
          <w:sz w:val="22"/>
          <w:szCs w:val="22"/>
        </w:rPr>
        <w:t>Í um þátttöku leikmanna í landsliðsverkefnum.  Leikmanni er ekki heimilt að æfa eða taka þátt í öðrum íþróttagreinum en knattspyrnu án sérstaks leyfis stjórnar félagsins, sem setur viðeigandi skilyrði.</w:t>
      </w:r>
    </w:p>
    <w:p w14:paraId="6536F8B4" w14:textId="77777777" w:rsidR="007E229E" w:rsidRPr="00404B39" w:rsidRDefault="007E229E" w:rsidP="007E229E">
      <w:pPr>
        <w:ind w:left="720" w:hanging="720"/>
        <w:jc w:val="both"/>
        <w:rPr>
          <w:sz w:val="22"/>
          <w:szCs w:val="22"/>
        </w:rPr>
      </w:pPr>
      <w:r w:rsidRPr="00404B39">
        <w:rPr>
          <w:sz w:val="22"/>
          <w:szCs w:val="22"/>
        </w:rPr>
        <w:t>h.</w:t>
      </w:r>
      <w:r w:rsidRPr="00404B39">
        <w:rPr>
          <w:sz w:val="22"/>
          <w:szCs w:val="22"/>
        </w:rPr>
        <w:tab/>
        <w:t>Leikmaður getur ekki gert frekari kröfur um greiðslur en fram koma í samningi þessum.  Fyrir sambandssamning geta greiðslur náð yfir beinan útlagðan ferða-, fæðis- og dvalarkostnað vegna leikja, kostnað við útbúnað, tryggingar, æfingar og keppni og umbun tengda árangri, þó þannig að heildarupphæð á greiðslum vegna og til leikmanns má ekki vera hærri en 300.000 kr.</w:t>
      </w:r>
    </w:p>
    <w:p w14:paraId="08EFFA5E" w14:textId="1618899A" w:rsidR="007E229E" w:rsidRPr="00404B39" w:rsidRDefault="007E229E" w:rsidP="007E229E">
      <w:pPr>
        <w:ind w:left="720" w:hanging="720"/>
        <w:jc w:val="both"/>
        <w:rPr>
          <w:sz w:val="22"/>
          <w:szCs w:val="22"/>
        </w:rPr>
      </w:pPr>
      <w:r w:rsidRPr="00404B39">
        <w:rPr>
          <w:sz w:val="22"/>
          <w:szCs w:val="22"/>
        </w:rPr>
        <w:t>i.</w:t>
      </w:r>
      <w:r w:rsidRPr="00404B39">
        <w:rPr>
          <w:sz w:val="22"/>
          <w:szCs w:val="22"/>
        </w:rPr>
        <w:tab/>
        <w:t>Á samningstímanum má leikmaður ekki, án leyfis stjórnar félagsins, ganga til samninga eða hafa samband við félag, sjálfur eða einhver fyrir hans hönd, við önnur íslensk</w:t>
      </w:r>
      <w:r>
        <w:rPr>
          <w:sz w:val="22"/>
          <w:szCs w:val="22"/>
        </w:rPr>
        <w:t xml:space="preserve"> eða erlend félög eða </w:t>
      </w:r>
      <w:r w:rsidR="0046076E">
        <w:rPr>
          <w:sz w:val="22"/>
          <w:szCs w:val="22"/>
        </w:rPr>
        <w:t>umboðsmann</w:t>
      </w:r>
      <w:r w:rsidRPr="00404B39">
        <w:rPr>
          <w:sz w:val="22"/>
          <w:szCs w:val="22"/>
        </w:rPr>
        <w:t xml:space="preserve"> þeirra.  Viðræður við íslensk félög geta þó farið fram eftir</w:t>
      </w:r>
      <w:r w:rsidR="00536340">
        <w:rPr>
          <w:sz w:val="22"/>
          <w:szCs w:val="22"/>
        </w:rPr>
        <w:t xml:space="preserve"> </w:t>
      </w:r>
      <w:r w:rsidR="00536340" w:rsidRPr="00536340">
        <w:rPr>
          <w:sz w:val="22"/>
          <w:szCs w:val="22"/>
        </w:rPr>
        <w:t xml:space="preserve">að sex mánuðir eru til loka samningstíma, en það skal tilkynnt stjórn félagsins skriflega og með sannanlegum hætti </w:t>
      </w:r>
      <w:r w:rsidR="00536340" w:rsidRPr="00536340">
        <w:rPr>
          <w:sz w:val="22"/>
          <w:szCs w:val="22"/>
        </w:rPr>
        <w:lastRenderedPageBreak/>
        <w:t>áður en þær viðræður hefjast.</w:t>
      </w:r>
      <w:r w:rsidRPr="00536340">
        <w:rPr>
          <w:sz w:val="22"/>
          <w:szCs w:val="22"/>
        </w:rPr>
        <w:t xml:space="preserve"> </w:t>
      </w:r>
      <w:r w:rsidRPr="00404B39">
        <w:rPr>
          <w:sz w:val="22"/>
          <w:szCs w:val="22"/>
        </w:rPr>
        <w:t>Ef leikmaður hyggst gera samning við erlent félag skulu samningsviðræður fara fram í samráði við stjórn félagsins.</w:t>
      </w:r>
    </w:p>
    <w:p w14:paraId="58E1E9B1" w14:textId="07A9F255" w:rsidR="00A95F8C" w:rsidRPr="00A95F8C" w:rsidRDefault="007E229E" w:rsidP="00A95F8C">
      <w:pPr>
        <w:jc w:val="both"/>
        <w:rPr>
          <w:sz w:val="22"/>
          <w:szCs w:val="22"/>
        </w:rPr>
      </w:pPr>
      <w:r w:rsidRPr="00404B39">
        <w:rPr>
          <w:sz w:val="22"/>
          <w:szCs w:val="22"/>
        </w:rPr>
        <w:t> </w:t>
      </w:r>
    </w:p>
    <w:p w14:paraId="26735B1D" w14:textId="5B153D6A" w:rsidR="007E229E" w:rsidRPr="00404B39" w:rsidRDefault="007E229E" w:rsidP="007E229E">
      <w:pPr>
        <w:jc w:val="both"/>
        <w:outlineLvl w:val="0"/>
        <w:rPr>
          <w:b/>
          <w:bCs/>
          <w:sz w:val="22"/>
          <w:szCs w:val="22"/>
        </w:rPr>
      </w:pPr>
      <w:r w:rsidRPr="00404B39">
        <w:rPr>
          <w:b/>
          <w:bCs/>
          <w:sz w:val="22"/>
          <w:szCs w:val="22"/>
        </w:rPr>
        <w:t>2.</w:t>
      </w:r>
      <w:r w:rsidRPr="00404B39">
        <w:rPr>
          <w:b/>
          <w:bCs/>
          <w:sz w:val="22"/>
          <w:szCs w:val="22"/>
        </w:rPr>
        <w:tab/>
        <w:t>Skyldur félags</w:t>
      </w:r>
    </w:p>
    <w:p w14:paraId="327B34CA" w14:textId="77777777" w:rsidR="007E229E" w:rsidRPr="00404B39" w:rsidRDefault="007E229E" w:rsidP="007E229E">
      <w:pPr>
        <w:pStyle w:val="BodyTextIndent"/>
        <w:rPr>
          <w:sz w:val="22"/>
          <w:szCs w:val="22"/>
        </w:rPr>
      </w:pPr>
      <w:r w:rsidRPr="00404B39">
        <w:rPr>
          <w:sz w:val="22"/>
          <w:szCs w:val="22"/>
        </w:rPr>
        <w:t>a.</w:t>
      </w:r>
      <w:r w:rsidRPr="00404B39">
        <w:rPr>
          <w:sz w:val="22"/>
          <w:szCs w:val="22"/>
        </w:rPr>
        <w:tab/>
        <w:t>Félagið skal leitast við að sjá leikmönnum fyrir sem bestri aðstöðu til æfinga og keppni þeim að kostnaðarlausu.</w:t>
      </w:r>
    </w:p>
    <w:p w14:paraId="3BA4E746" w14:textId="77777777" w:rsidR="007E229E" w:rsidRPr="00404B39" w:rsidRDefault="007E229E" w:rsidP="007E229E">
      <w:pPr>
        <w:pStyle w:val="BodyTextIndent"/>
        <w:rPr>
          <w:sz w:val="22"/>
          <w:szCs w:val="22"/>
        </w:rPr>
      </w:pPr>
      <w:r w:rsidRPr="00404B39">
        <w:rPr>
          <w:sz w:val="22"/>
          <w:szCs w:val="22"/>
        </w:rPr>
        <w:t>b.</w:t>
      </w:r>
      <w:r w:rsidRPr="00404B39">
        <w:rPr>
          <w:sz w:val="22"/>
          <w:szCs w:val="22"/>
        </w:rPr>
        <w:tab/>
        <w:t>Félagið skal gæta þess að þjálfarar þess stundi starf sitt á þann hátt að það skili leikmönnum og félaginu sem mestum árangri.</w:t>
      </w:r>
    </w:p>
    <w:p w14:paraId="4049439E" w14:textId="77777777" w:rsidR="007E229E" w:rsidRPr="00404B39" w:rsidRDefault="007E229E" w:rsidP="007E229E">
      <w:pPr>
        <w:ind w:left="720" w:hanging="720"/>
        <w:jc w:val="both"/>
        <w:rPr>
          <w:sz w:val="22"/>
          <w:szCs w:val="22"/>
        </w:rPr>
      </w:pPr>
      <w:r w:rsidRPr="00404B39">
        <w:rPr>
          <w:sz w:val="22"/>
          <w:szCs w:val="22"/>
        </w:rPr>
        <w:t>c.</w:t>
      </w:r>
      <w:r w:rsidRPr="00404B39">
        <w:rPr>
          <w:sz w:val="22"/>
          <w:szCs w:val="22"/>
        </w:rPr>
        <w:tab/>
        <w:t xml:space="preserve">Félagið skal vísa leikmanni, sem verður fyrir meiðslum við æfingar eða keppni á þess vegum eða </w:t>
      </w:r>
      <w:smartTag w:uri="urn:schemas-microsoft-com:office:smarttags" w:element="PersonName">
        <w:r w:rsidRPr="00404B39">
          <w:rPr>
            <w:sz w:val="22"/>
            <w:szCs w:val="22"/>
          </w:rPr>
          <w:t>KS</w:t>
        </w:r>
      </w:smartTag>
      <w:r w:rsidRPr="00404B39">
        <w:rPr>
          <w:sz w:val="22"/>
          <w:szCs w:val="22"/>
        </w:rPr>
        <w:t xml:space="preserve">Í, til hæfs læknis eða sjúkraþjálfara.  Félagið skal greiða þann kostnað, sem leikmaður þyrfti að bera vegna meðferðarinnar og ekki greiðist af almannatryggingum eða tryggingafélögum, ef leikmaður fylgir leiðsögn félagsins um lækni og sjúkraþjálfara, enda sé slík meðferð bein afleiðing meiðsla við æfingar eða keppni á vegum félagsins eða </w:t>
      </w:r>
      <w:smartTag w:uri="urn:schemas-microsoft-com:office:smarttags" w:element="PersonName">
        <w:r w:rsidRPr="00404B39">
          <w:rPr>
            <w:sz w:val="22"/>
            <w:szCs w:val="22"/>
          </w:rPr>
          <w:t>KS</w:t>
        </w:r>
      </w:smartTag>
      <w:r w:rsidRPr="00404B39">
        <w:rPr>
          <w:sz w:val="22"/>
          <w:szCs w:val="22"/>
        </w:rPr>
        <w:t>Í.  Samningsfélag skal sjá til þess að á leikjum meistaraflokks sé til taks læknir, hjúkrunarfræðingur eða sjúkraþjálfari.</w:t>
      </w:r>
    </w:p>
    <w:p w14:paraId="55B3E069" w14:textId="77777777" w:rsidR="007E229E" w:rsidRPr="00404B39" w:rsidRDefault="007E229E" w:rsidP="007E229E">
      <w:pPr>
        <w:pStyle w:val="BodyTextIndent"/>
        <w:rPr>
          <w:sz w:val="22"/>
          <w:szCs w:val="22"/>
        </w:rPr>
      </w:pPr>
      <w:r w:rsidRPr="00404B39">
        <w:rPr>
          <w:sz w:val="22"/>
          <w:szCs w:val="22"/>
        </w:rPr>
        <w:t>d.</w:t>
      </w:r>
      <w:r w:rsidRPr="00404B39">
        <w:rPr>
          <w:sz w:val="22"/>
          <w:szCs w:val="22"/>
        </w:rPr>
        <w:tab/>
        <w:t>Félagið skal sjá um að leikmaður fái leikmannapassa, sem gildir á alla leiki í viðkomandi deild.</w:t>
      </w:r>
    </w:p>
    <w:p w14:paraId="70B4F814" w14:textId="77777777" w:rsidR="007E229E" w:rsidRPr="00404B39" w:rsidRDefault="007E229E" w:rsidP="007E229E">
      <w:pPr>
        <w:ind w:left="720" w:hanging="720"/>
        <w:jc w:val="both"/>
        <w:rPr>
          <w:sz w:val="22"/>
          <w:szCs w:val="22"/>
        </w:rPr>
      </w:pPr>
      <w:r w:rsidRPr="00404B39">
        <w:rPr>
          <w:sz w:val="22"/>
          <w:szCs w:val="22"/>
        </w:rPr>
        <w:t>e.</w:t>
      </w:r>
      <w:r w:rsidRPr="00404B39">
        <w:rPr>
          <w:sz w:val="22"/>
          <w:szCs w:val="22"/>
        </w:rPr>
        <w:tab/>
        <w:t xml:space="preserve">Samningsfélag skal útvega leikmanni nauðsynlegan útbúnað til æfinga og keppni. Sambandsfélag skal útvega leikmanni helsta útbúnað til æfinga og keppni. </w:t>
      </w:r>
    </w:p>
    <w:p w14:paraId="699E1298" w14:textId="77777777" w:rsidR="007E229E" w:rsidRPr="00404B39" w:rsidRDefault="007E229E" w:rsidP="007E229E">
      <w:pPr>
        <w:ind w:left="720" w:hanging="720"/>
        <w:jc w:val="both"/>
        <w:rPr>
          <w:sz w:val="22"/>
          <w:szCs w:val="22"/>
        </w:rPr>
      </w:pPr>
      <w:r w:rsidRPr="00404B39">
        <w:rPr>
          <w:sz w:val="22"/>
          <w:szCs w:val="22"/>
        </w:rPr>
        <w:t>f.</w:t>
      </w:r>
      <w:r w:rsidRPr="00404B39">
        <w:rPr>
          <w:sz w:val="22"/>
          <w:szCs w:val="22"/>
        </w:rPr>
        <w:tab/>
        <w:t xml:space="preserve">Félagið skal ganga frá tryggingu fyrir leikmanninn, sem nær yfir slys og meiðsli við æfingar, keppni, ferðir og starf í tengslum við félagið og </w:t>
      </w:r>
      <w:smartTag w:uri="urn:schemas-microsoft-com:office:smarttags" w:element="PersonName">
        <w:r w:rsidRPr="00404B39">
          <w:rPr>
            <w:sz w:val="22"/>
            <w:szCs w:val="22"/>
          </w:rPr>
          <w:t>KS</w:t>
        </w:r>
      </w:smartTag>
      <w:r w:rsidRPr="00404B39">
        <w:rPr>
          <w:sz w:val="22"/>
          <w:szCs w:val="22"/>
        </w:rPr>
        <w:t>Í, sem tryggir leikmanninum slysadagpeninga, örorkubætur og e.t.v. dánarbætur samkvæmt eftirfarandi:  (fram verða að koma helstu ákvæði og númer tryggingaskírteinis)</w:t>
      </w:r>
    </w:p>
    <w:p w14:paraId="703C50D2" w14:textId="4F2B18FD" w:rsidR="007E229E" w:rsidRDefault="007E229E" w:rsidP="007E229E">
      <w:pPr>
        <w:ind w:left="360"/>
        <w:jc w:val="both"/>
        <w:rPr>
          <w:sz w:val="20"/>
        </w:rPr>
      </w:pPr>
    </w:p>
    <w:sdt>
      <w:sdtPr>
        <w:rPr>
          <w:sz w:val="20"/>
        </w:rPr>
        <w:alias w:val="Númer tryggingarskírteinis"/>
        <w:tag w:val="nr."/>
        <w:id w:val="1159655990"/>
        <w:placeholder>
          <w:docPart w:val="029C69FD0DF141938D347AB41AE12FEA"/>
        </w:placeholder>
        <w:showingPlcHdr/>
        <w:text/>
      </w:sdtPr>
      <w:sdtEndPr/>
      <w:sdtContent>
        <w:permStart w:id="1748664277" w:edGrp="everyone" w:displacedByCustomXml="prev"/>
        <w:p w14:paraId="436A918E" w14:textId="0BDA7380" w:rsidR="00AA49B1" w:rsidRPr="00404B39" w:rsidRDefault="00705CB7" w:rsidP="004171B1">
          <w:pPr>
            <w:jc w:val="both"/>
            <w:rPr>
              <w:sz w:val="20"/>
            </w:rPr>
          </w:pPr>
          <w:r>
            <w:rPr>
              <w:rStyle w:val="PlaceholderText"/>
              <w:rFonts w:eastAsiaTheme="minorHAnsi"/>
            </w:rPr>
            <w:t>Númer tryggingarskírteinis</w:t>
          </w:r>
        </w:p>
        <w:permEnd w:id="1748664277" w:displacedByCustomXml="next"/>
      </w:sdtContent>
    </w:sd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E229E" w:rsidRPr="00404B39" w14:paraId="17CD2F25" w14:textId="77777777" w:rsidTr="00EC2D28">
        <w:tc>
          <w:tcPr>
            <w:tcW w:w="9212" w:type="dxa"/>
          </w:tcPr>
          <w:p w14:paraId="54F56EF1" w14:textId="6B90C204" w:rsidR="007E229E" w:rsidRDefault="00705CB7" w:rsidP="00536340">
            <w:pPr>
              <w:rPr>
                <w:sz w:val="22"/>
                <w:szCs w:val="22"/>
              </w:rPr>
            </w:pPr>
            <w:r>
              <w:rPr>
                <w:sz w:val="22"/>
                <w:szCs w:val="22"/>
              </w:rPr>
              <w:t>Helstu ákvæði tryggingarskilmála:</w:t>
            </w:r>
          </w:p>
          <w:p w14:paraId="2B6FFAA2" w14:textId="5BD39CA8" w:rsidR="00705CB7" w:rsidRPr="00705CB7" w:rsidRDefault="00705CB7" w:rsidP="00705CB7">
            <w:pPr>
              <w:rPr>
                <w:sz w:val="22"/>
                <w:szCs w:val="22"/>
              </w:rPr>
            </w:pPr>
            <w:permStart w:id="789839889" w:edGrp="everyone"/>
          </w:p>
          <w:p w14:paraId="66ADE7B1" w14:textId="77777777" w:rsidR="007E229E" w:rsidRPr="00404B39" w:rsidRDefault="007E229E" w:rsidP="00EC2D28">
            <w:pPr>
              <w:jc w:val="both"/>
              <w:rPr>
                <w:sz w:val="22"/>
                <w:szCs w:val="22"/>
              </w:rPr>
            </w:pPr>
          </w:p>
          <w:p w14:paraId="389E70D4" w14:textId="77777777" w:rsidR="007E229E" w:rsidRPr="00404B39" w:rsidRDefault="007E229E" w:rsidP="00EC2D28">
            <w:pPr>
              <w:jc w:val="both"/>
              <w:rPr>
                <w:sz w:val="22"/>
                <w:szCs w:val="22"/>
              </w:rPr>
            </w:pPr>
          </w:p>
          <w:permEnd w:id="789839889"/>
          <w:p w14:paraId="315B54B3" w14:textId="77777777" w:rsidR="007E229E" w:rsidRPr="00404B39" w:rsidRDefault="007E229E" w:rsidP="00EC2D28">
            <w:pPr>
              <w:jc w:val="both"/>
              <w:rPr>
                <w:sz w:val="22"/>
                <w:szCs w:val="22"/>
              </w:rPr>
            </w:pPr>
          </w:p>
        </w:tc>
      </w:tr>
    </w:tbl>
    <w:p w14:paraId="3596694C" w14:textId="77777777" w:rsidR="007E229E" w:rsidRPr="00404B39" w:rsidRDefault="007E229E" w:rsidP="007E229E">
      <w:pPr>
        <w:jc w:val="both"/>
        <w:rPr>
          <w:sz w:val="22"/>
          <w:szCs w:val="22"/>
        </w:rPr>
      </w:pPr>
    </w:p>
    <w:p w14:paraId="66524DB1" w14:textId="77777777" w:rsidR="007E229E" w:rsidRPr="00404B39" w:rsidRDefault="007E229E" w:rsidP="007E229E">
      <w:pPr>
        <w:ind w:left="720" w:hanging="720"/>
        <w:jc w:val="both"/>
        <w:rPr>
          <w:sz w:val="22"/>
          <w:szCs w:val="22"/>
        </w:rPr>
      </w:pPr>
      <w:r w:rsidRPr="00404B39">
        <w:rPr>
          <w:sz w:val="22"/>
          <w:szCs w:val="22"/>
        </w:rPr>
        <w:t>g.</w:t>
      </w:r>
      <w:r w:rsidRPr="00404B39">
        <w:rPr>
          <w:sz w:val="22"/>
          <w:szCs w:val="22"/>
        </w:rPr>
        <w:tab/>
        <w:t>Í einstökum tilvikum er stjórn félagsins hvött til að gera undantekningu frá reglum hvað varðar greiðslur vegna félagaskipta samningsbundinna leikmanna.  Þetta á einkum við þegar mjög persónulegar aðstæður valda félagaskiptum, t.d. ef leikmaður fer erlendis til náms, eða við flutninga vegna breyttra persónulegra haga.  Slíkar undantekningar eru þó í öllum tilvikum háðar mati stjórnar félagsins, sem er heimilt að setja viðeigandi skilyrði.</w:t>
      </w:r>
    </w:p>
    <w:p w14:paraId="7E7B6B45" w14:textId="77777777" w:rsidR="007E229E" w:rsidRPr="00404B39" w:rsidRDefault="007E229E" w:rsidP="007E229E">
      <w:pPr>
        <w:pStyle w:val="BodyTextKeep"/>
        <w:keepNext w:val="0"/>
        <w:spacing w:after="0"/>
        <w:ind w:hanging="720"/>
        <w:jc w:val="both"/>
        <w:rPr>
          <w:rFonts w:ascii="Times New Roman" w:hAnsi="Times New Roman"/>
          <w:szCs w:val="22"/>
          <w:lang w:val="is-IS"/>
        </w:rPr>
      </w:pPr>
      <w:r w:rsidRPr="00404B39">
        <w:rPr>
          <w:rFonts w:ascii="Times New Roman" w:hAnsi="Times New Roman"/>
          <w:szCs w:val="22"/>
          <w:lang w:val="is-IS"/>
        </w:rPr>
        <w:t>h.</w:t>
      </w:r>
      <w:r w:rsidRPr="00404B39">
        <w:rPr>
          <w:rFonts w:ascii="Times New Roman" w:hAnsi="Times New Roman"/>
          <w:szCs w:val="22"/>
          <w:lang w:val="is-IS"/>
        </w:rPr>
        <w:tab/>
        <w:t>Leikmaður skal fá afrit af samningi þessum að lokinni undirskrift.</w:t>
      </w:r>
    </w:p>
    <w:p w14:paraId="5FCF2C74" w14:textId="77777777" w:rsidR="007E229E" w:rsidRPr="00404B39" w:rsidRDefault="007E229E" w:rsidP="007E229E">
      <w:pPr>
        <w:jc w:val="both"/>
        <w:rPr>
          <w:sz w:val="22"/>
          <w:szCs w:val="22"/>
        </w:rPr>
      </w:pPr>
      <w:r w:rsidRPr="00404B39">
        <w:rPr>
          <w:sz w:val="22"/>
          <w:szCs w:val="22"/>
        </w:rPr>
        <w:t> </w:t>
      </w:r>
    </w:p>
    <w:p w14:paraId="29E937AE" w14:textId="77777777" w:rsidR="007E229E" w:rsidRPr="00404B39" w:rsidRDefault="007E229E" w:rsidP="007E229E">
      <w:pPr>
        <w:jc w:val="both"/>
        <w:outlineLvl w:val="0"/>
        <w:rPr>
          <w:b/>
          <w:bCs/>
          <w:sz w:val="22"/>
          <w:szCs w:val="22"/>
        </w:rPr>
      </w:pPr>
      <w:r w:rsidRPr="00404B39">
        <w:rPr>
          <w:b/>
          <w:bCs/>
          <w:sz w:val="22"/>
          <w:szCs w:val="22"/>
        </w:rPr>
        <w:t>3.</w:t>
      </w:r>
      <w:r w:rsidRPr="00404B39">
        <w:rPr>
          <w:b/>
          <w:bCs/>
          <w:sz w:val="22"/>
          <w:szCs w:val="22"/>
        </w:rPr>
        <w:tab/>
        <w:t>Almenn ákvæði</w:t>
      </w:r>
    </w:p>
    <w:p w14:paraId="7309EA5F" w14:textId="27D30B77" w:rsidR="007E229E" w:rsidRPr="00404B39" w:rsidRDefault="007E229E" w:rsidP="007E229E">
      <w:pPr>
        <w:ind w:left="720" w:hanging="720"/>
        <w:jc w:val="both"/>
        <w:rPr>
          <w:sz w:val="22"/>
          <w:szCs w:val="22"/>
        </w:rPr>
      </w:pPr>
      <w:r w:rsidRPr="00404B39">
        <w:rPr>
          <w:sz w:val="22"/>
          <w:szCs w:val="22"/>
        </w:rPr>
        <w:t>a.</w:t>
      </w:r>
      <w:r w:rsidRPr="00404B39">
        <w:rPr>
          <w:sz w:val="22"/>
          <w:szCs w:val="22"/>
        </w:rPr>
        <w:tab/>
      </w:r>
      <w:r w:rsidR="00C22E1A" w:rsidRPr="00304DF2">
        <w:rPr>
          <w:sz w:val="22"/>
          <w:szCs w:val="22"/>
        </w:rPr>
        <w:t>Leikmannssamning er heimilt að gera til allt að fimm keppnistímabila í efstu deild karla, en þriggja keppnistímabila í efstu deild kvenna, 1. deild karla, 1. deild kvenna og 2. deild karla.  Þó er aldrei heimilt að gera lengri samning en til þriggja keppnistímabila við leikmenn sem eru yngri en 18 ára. Sambandssamning er ekki heimilt að gera til lengri tíma en tveggja keppnistímabila.</w:t>
      </w:r>
    </w:p>
    <w:p w14:paraId="5E712862" w14:textId="49D1336E" w:rsidR="007E229E" w:rsidRPr="00404B39" w:rsidRDefault="007E229E" w:rsidP="007E229E">
      <w:pPr>
        <w:pStyle w:val="BodyTextIndent3"/>
        <w:ind w:hanging="720"/>
        <w:jc w:val="both"/>
        <w:rPr>
          <w:sz w:val="22"/>
          <w:szCs w:val="22"/>
          <w:lang w:val="is-IS"/>
        </w:rPr>
      </w:pPr>
      <w:r w:rsidRPr="00404B39">
        <w:rPr>
          <w:sz w:val="22"/>
          <w:szCs w:val="22"/>
          <w:lang w:val="is-IS"/>
        </w:rPr>
        <w:t>b.</w:t>
      </w:r>
      <w:r w:rsidRPr="00404B39">
        <w:rPr>
          <w:sz w:val="22"/>
          <w:szCs w:val="22"/>
          <w:lang w:val="is-IS"/>
        </w:rPr>
        <w:tab/>
        <w:t xml:space="preserve">Óheimilt er að setja inn í samninginn eða viðauka við hann ákvæði sem takmarka rétt félags við félagaskipti.  Leikmanni er heimilt að semja sérstaklega um hlutdeild í félagaskiptagjaldi við félagaskipti milli landa.  Samkvæmt samningi þessum skal hlutur leikmanns vera </w:t>
      </w:r>
      <w:sdt>
        <w:sdtPr>
          <w:rPr>
            <w:sz w:val="22"/>
            <w:szCs w:val="22"/>
            <w:lang w:val="is-IS"/>
          </w:rPr>
          <w:alias w:val="Prósentustig"/>
          <w:tag w:val="pr"/>
          <w:id w:val="951282129"/>
          <w:placeholder>
            <w:docPart w:val="56C9FD64A8A94C73B0D6CF536B17D8FC"/>
          </w:placeholder>
          <w:showingPlcHdr/>
          <w:text/>
        </w:sdtPr>
        <w:sdtEndPr/>
        <w:sdtContent>
          <w:permStart w:id="1838368061" w:edGrp="everyone"/>
          <w:r w:rsidR="00FE39E0" w:rsidRPr="00EC3323">
            <w:rPr>
              <w:rStyle w:val="PlaceholderText"/>
              <w:rFonts w:eastAsiaTheme="minorHAnsi"/>
              <w:lang w:val="is-IS"/>
            </w:rPr>
            <w:t>Prósentustig</w:t>
          </w:r>
          <w:permEnd w:id="1838368061"/>
        </w:sdtContent>
      </w:sdt>
      <w:r>
        <w:rPr>
          <w:sz w:val="22"/>
          <w:szCs w:val="22"/>
          <w:lang w:val="is-IS"/>
        </w:rPr>
        <w:t xml:space="preserve"> % (mest 10%</w:t>
      </w:r>
      <w:r w:rsidRPr="00404B39">
        <w:rPr>
          <w:sz w:val="22"/>
          <w:szCs w:val="22"/>
          <w:lang w:val="is-IS"/>
        </w:rPr>
        <w:t>).</w:t>
      </w:r>
    </w:p>
    <w:p w14:paraId="36272AC4" w14:textId="238C5E95" w:rsidR="007E229E" w:rsidRPr="00404B39" w:rsidRDefault="007E229E" w:rsidP="007E229E">
      <w:pPr>
        <w:ind w:left="720" w:hanging="720"/>
        <w:jc w:val="both"/>
        <w:rPr>
          <w:sz w:val="22"/>
          <w:szCs w:val="22"/>
        </w:rPr>
      </w:pPr>
      <w:r w:rsidRPr="00404B39">
        <w:rPr>
          <w:sz w:val="22"/>
          <w:szCs w:val="22"/>
        </w:rPr>
        <w:t>c.</w:t>
      </w:r>
      <w:r w:rsidRPr="00404B39">
        <w:rPr>
          <w:sz w:val="22"/>
          <w:szCs w:val="22"/>
        </w:rPr>
        <w:tab/>
        <w:t xml:space="preserve">Báðir aðilar gangast undir að virða lög og reglugerðir </w:t>
      </w:r>
      <w:smartTag w:uri="urn:schemas-microsoft-com:office:smarttags" w:element="PersonName">
        <w:r w:rsidRPr="00404B39">
          <w:rPr>
            <w:sz w:val="22"/>
            <w:szCs w:val="22"/>
          </w:rPr>
          <w:t>KS</w:t>
        </w:r>
      </w:smartTag>
      <w:r w:rsidRPr="00404B39">
        <w:rPr>
          <w:sz w:val="22"/>
          <w:szCs w:val="22"/>
        </w:rPr>
        <w:t xml:space="preserve">Í í hvívetna.  Ef ágreiningsefni koma upp um túlkun eða gildi samningsins skal reyna að leysa ágreininginn innan félagsins.  Ef slíkt dugar ekki skal samninga- og félagaskiptanefnd leysa úr ágreiningi aðila.  Kröfur skulu vera skýrar og lagðar fram skriflega.  Nefndin tekur afstöðu til ágreiningsefnisins með úrskurði eftir að hafa gefið aðilum kost á að gera kröfur, færa fram sönnunargögn, kynna sér gögn málsins og tjá sig um sakarefni.  Gæta skal jafnræðisreglu.   Niðurstaða samninga- og félagaskiptanefndar um ágreiningsefnið er endanleg og bindandi fyrir báða deiluaðila og verður ekki áfrýjað eða skotið til aga- og úrskurðarnefndar </w:t>
      </w:r>
      <w:smartTag w:uri="urn:schemas-microsoft-com:office:smarttags" w:element="PersonName">
        <w:r w:rsidRPr="00404B39">
          <w:rPr>
            <w:sz w:val="22"/>
            <w:szCs w:val="22"/>
          </w:rPr>
          <w:t>KS</w:t>
        </w:r>
      </w:smartTag>
      <w:r w:rsidRPr="00404B39">
        <w:rPr>
          <w:sz w:val="22"/>
          <w:szCs w:val="22"/>
        </w:rPr>
        <w:t xml:space="preserve">Í, áfrýjunardómstóls </w:t>
      </w:r>
      <w:smartTag w:uri="urn:schemas-microsoft-com:office:smarttags" w:element="PersonName">
        <w:r w:rsidRPr="00404B39">
          <w:rPr>
            <w:sz w:val="22"/>
            <w:szCs w:val="22"/>
          </w:rPr>
          <w:t>KS</w:t>
        </w:r>
      </w:smartTag>
      <w:r w:rsidRPr="00404B39">
        <w:rPr>
          <w:sz w:val="22"/>
          <w:szCs w:val="22"/>
        </w:rPr>
        <w:t xml:space="preserve">Í eða annarra dómstóla innan </w:t>
      </w:r>
      <w:r w:rsidRPr="00404B39">
        <w:rPr>
          <w:sz w:val="22"/>
          <w:szCs w:val="22"/>
        </w:rPr>
        <w:lastRenderedPageBreak/>
        <w:t>íþróttahreyfingarinnar.  Jafnframt skuldbinda aðilar sig til að skjóta ágreiningi, sem nefndin hefur úrskurðað í, ekki til almennra dómstóla.  Hvor aðili fyrir sig getur þó farið fram á að ágreiningurinn verði lagður í gerð, sbr. lög nr. 53 frá 1989 um samningsbundna gerðardóma, og skal krafa um slíkt lögð fram skriflega áður en nefndin tekur má</w:t>
      </w:r>
      <w:r w:rsidR="00A95F8C">
        <w:rPr>
          <w:sz w:val="22"/>
          <w:szCs w:val="22"/>
        </w:rPr>
        <w:t>lið til efnislegrar meðferðar.</w:t>
      </w:r>
      <w:r w:rsidRPr="00404B39">
        <w:rPr>
          <w:sz w:val="22"/>
          <w:szCs w:val="22"/>
        </w:rPr>
        <w:t xml:space="preserve"> Skal hvor aðili þá skipa einn mann í gerðardóm og skal Héraðsdómur Reykjavíkur skipa oddamann.  </w:t>
      </w:r>
    </w:p>
    <w:p w14:paraId="17A08203" w14:textId="77777777" w:rsidR="007E229E" w:rsidRPr="00404B39" w:rsidRDefault="007E229E" w:rsidP="007E229E">
      <w:pPr>
        <w:ind w:left="720" w:hanging="720"/>
        <w:jc w:val="both"/>
        <w:rPr>
          <w:sz w:val="22"/>
          <w:szCs w:val="22"/>
        </w:rPr>
      </w:pPr>
      <w:r w:rsidRPr="00404B39">
        <w:rPr>
          <w:sz w:val="22"/>
          <w:szCs w:val="22"/>
        </w:rPr>
        <w:t>d.</w:t>
      </w:r>
      <w:r w:rsidRPr="00404B39">
        <w:rPr>
          <w:sz w:val="22"/>
          <w:szCs w:val="22"/>
        </w:rPr>
        <w:tab/>
        <w:t>Báðir aðilar skuldbinda sig til þess að vinna gegn kynþáttamisrétti og hvers konar annarri mismunun innan knattspyrnuhreyfingarinnar.</w:t>
      </w:r>
    </w:p>
    <w:p w14:paraId="03A87AA5" w14:textId="77777777" w:rsidR="007E229E" w:rsidRPr="00404B39" w:rsidRDefault="007E229E" w:rsidP="007E229E">
      <w:pPr>
        <w:ind w:left="720" w:hanging="720"/>
        <w:jc w:val="both"/>
        <w:rPr>
          <w:sz w:val="22"/>
          <w:szCs w:val="22"/>
        </w:rPr>
      </w:pPr>
      <w:r w:rsidRPr="00404B39">
        <w:rPr>
          <w:sz w:val="22"/>
          <w:szCs w:val="22"/>
        </w:rPr>
        <w:t>e.</w:t>
      </w:r>
      <w:r w:rsidRPr="00404B39">
        <w:rPr>
          <w:sz w:val="22"/>
          <w:szCs w:val="22"/>
        </w:rPr>
        <w:tab/>
        <w:t>Ef annar hvor samningsaðili verður uppvís að því að brjóta ákvæði samnings þessa í mikilvægum atriðum, getur hinn aðilinn rift honum.</w:t>
      </w:r>
    </w:p>
    <w:p w14:paraId="7175BF57" w14:textId="7F3B3CC8" w:rsidR="007E229E" w:rsidRPr="00404B39" w:rsidRDefault="007E229E" w:rsidP="007E229E">
      <w:pPr>
        <w:ind w:left="720" w:hanging="720"/>
        <w:jc w:val="both"/>
        <w:rPr>
          <w:sz w:val="22"/>
          <w:szCs w:val="22"/>
        </w:rPr>
      </w:pPr>
      <w:r w:rsidRPr="00404B39">
        <w:rPr>
          <w:sz w:val="22"/>
          <w:szCs w:val="22"/>
        </w:rPr>
        <w:t>f.</w:t>
      </w:r>
      <w:r w:rsidRPr="00404B39">
        <w:rPr>
          <w:sz w:val="22"/>
          <w:szCs w:val="22"/>
        </w:rPr>
        <w:tab/>
      </w:r>
      <w:r w:rsidR="00C22E1A" w:rsidRPr="00304DF2">
        <w:rPr>
          <w:sz w:val="22"/>
          <w:szCs w:val="22"/>
        </w:rPr>
        <w:t>Ef samningsfélag fellur niður í 3. deild karla eða 2. deild kvenna skulu allir leikmannssamningar skilyrðislaust renna út í lok keppnistímabils án nokkurrar ábyrgðar fyrir hvorn aðila.</w:t>
      </w:r>
    </w:p>
    <w:p w14:paraId="4D3A5DAC" w14:textId="41E1D7E9" w:rsidR="007E229E" w:rsidRPr="00404B39" w:rsidRDefault="007E229E" w:rsidP="007E229E">
      <w:pPr>
        <w:tabs>
          <w:tab w:val="left" w:pos="720"/>
        </w:tabs>
        <w:ind w:left="720" w:hanging="720"/>
        <w:jc w:val="both"/>
        <w:rPr>
          <w:sz w:val="22"/>
          <w:szCs w:val="22"/>
        </w:rPr>
      </w:pPr>
      <w:r w:rsidRPr="00404B39">
        <w:rPr>
          <w:sz w:val="22"/>
          <w:szCs w:val="22"/>
        </w:rPr>
        <w:t>g.</w:t>
      </w:r>
      <w:r w:rsidRPr="00404B39">
        <w:rPr>
          <w:sz w:val="22"/>
          <w:szCs w:val="22"/>
        </w:rPr>
        <w:tab/>
        <w:t>Aðilar geta hvenær sem er orðið sammála um að leysa hvorn annan frá samningi þessum, þó skal líða a.m.k. 1 mánuður frá undirskrift samnings áður en slíkt tekur gildi. Upplýsingar um þ</w:t>
      </w:r>
      <w:r w:rsidR="003F5837">
        <w:rPr>
          <w:sz w:val="22"/>
          <w:szCs w:val="22"/>
        </w:rPr>
        <w:t>etta skulu strax sendar skrifst</w:t>
      </w:r>
      <w:r w:rsidR="003F5837">
        <w:t>o</w:t>
      </w:r>
      <w:r w:rsidRPr="00404B39">
        <w:rPr>
          <w:sz w:val="22"/>
          <w:szCs w:val="22"/>
        </w:rPr>
        <w:t>fu KSÍ.</w:t>
      </w:r>
    </w:p>
    <w:p w14:paraId="53286D12" w14:textId="77777777" w:rsidR="007E229E" w:rsidRPr="00404B39" w:rsidRDefault="007E229E" w:rsidP="007E229E">
      <w:pPr>
        <w:tabs>
          <w:tab w:val="left" w:pos="720"/>
        </w:tabs>
        <w:ind w:left="720" w:hanging="720"/>
        <w:jc w:val="both"/>
        <w:rPr>
          <w:sz w:val="22"/>
          <w:szCs w:val="22"/>
        </w:rPr>
      </w:pPr>
      <w:r w:rsidRPr="00404B39">
        <w:rPr>
          <w:sz w:val="22"/>
          <w:szCs w:val="22"/>
        </w:rPr>
        <w:t>h.</w:t>
      </w:r>
      <w:r w:rsidRPr="00404B39">
        <w:rPr>
          <w:sz w:val="22"/>
          <w:szCs w:val="22"/>
        </w:rPr>
        <w:tab/>
        <w:t xml:space="preserve">Varðandi önnur atriði er vísað í reglugerð </w:t>
      </w:r>
      <w:smartTag w:uri="urn:schemas-microsoft-com:office:smarttags" w:element="PersonName">
        <w:r w:rsidRPr="00404B39">
          <w:rPr>
            <w:sz w:val="22"/>
            <w:szCs w:val="22"/>
          </w:rPr>
          <w:t>KS</w:t>
        </w:r>
      </w:smartTag>
      <w:r w:rsidRPr="00404B39">
        <w:rPr>
          <w:sz w:val="22"/>
          <w:szCs w:val="22"/>
        </w:rPr>
        <w:t>Í um félagaskipti, samninga og stöðu leikmanna og félaga.  Eru ákvæði þeirrar reglugerðar skuldbindandi fyrir aðili samnings þessa og staðfesta aðilar það með undirskrift sinni.</w:t>
      </w:r>
    </w:p>
    <w:p w14:paraId="50ED205B" w14:textId="77777777" w:rsidR="007E229E" w:rsidRPr="00404B39" w:rsidRDefault="007E229E" w:rsidP="007E229E">
      <w:pPr>
        <w:tabs>
          <w:tab w:val="left" w:pos="720"/>
        </w:tabs>
        <w:ind w:left="720" w:hanging="720"/>
        <w:jc w:val="both"/>
        <w:rPr>
          <w:sz w:val="22"/>
          <w:szCs w:val="22"/>
        </w:rPr>
      </w:pPr>
      <w:r w:rsidRPr="00404B39">
        <w:rPr>
          <w:sz w:val="22"/>
          <w:szCs w:val="22"/>
        </w:rPr>
        <w:t>i.</w:t>
      </w:r>
      <w:r w:rsidRPr="00404B39">
        <w:rPr>
          <w:sz w:val="22"/>
          <w:szCs w:val="22"/>
        </w:rPr>
        <w:tab/>
        <w:t>Breyti aðilar samningi þessum skulu slíkar breytingar tilkynntar með sama hætti og varðandi samning þennan og innan sömu tímamarka og um hann gilda.</w:t>
      </w:r>
    </w:p>
    <w:p w14:paraId="33FF3493" w14:textId="77777777" w:rsidR="007E229E" w:rsidRPr="00404B39" w:rsidRDefault="007E229E" w:rsidP="007E229E">
      <w:pPr>
        <w:tabs>
          <w:tab w:val="left" w:pos="720"/>
        </w:tabs>
        <w:ind w:left="720" w:hanging="720"/>
        <w:jc w:val="both"/>
        <w:rPr>
          <w:sz w:val="22"/>
          <w:szCs w:val="22"/>
        </w:rPr>
      </w:pPr>
    </w:p>
    <w:p w14:paraId="6090CC5C" w14:textId="77777777" w:rsidR="007E229E" w:rsidRPr="00404B39" w:rsidRDefault="007E229E" w:rsidP="007E229E">
      <w:pPr>
        <w:tabs>
          <w:tab w:val="left" w:pos="720"/>
        </w:tabs>
        <w:jc w:val="both"/>
        <w:outlineLvl w:val="0"/>
        <w:rPr>
          <w:sz w:val="22"/>
          <w:szCs w:val="22"/>
        </w:rPr>
      </w:pPr>
      <w:r w:rsidRPr="00404B39">
        <w:rPr>
          <w:sz w:val="22"/>
          <w:szCs w:val="22"/>
        </w:rPr>
        <w:t>4.</w:t>
      </w:r>
      <w:r w:rsidRPr="00404B39">
        <w:rPr>
          <w:sz w:val="22"/>
          <w:szCs w:val="22"/>
        </w:rPr>
        <w:tab/>
        <w:t>Annað (laun, hlunnindi, sektarákvæði o.fl.)</w:t>
      </w:r>
    </w:p>
    <w:p w14:paraId="2DFCC0E9" w14:textId="77777777" w:rsidR="007E229E" w:rsidRPr="00404B39" w:rsidRDefault="007E229E" w:rsidP="007E229E">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E229E" w:rsidRPr="00404B39" w14:paraId="279EE6C9" w14:textId="77777777" w:rsidTr="00EC2D28">
        <w:tc>
          <w:tcPr>
            <w:tcW w:w="9212" w:type="dxa"/>
          </w:tcPr>
          <w:p w14:paraId="54817C2A" w14:textId="54CB65AA" w:rsidR="007E229E" w:rsidRDefault="007E229E" w:rsidP="00EC2D28">
            <w:pPr>
              <w:jc w:val="both"/>
              <w:rPr>
                <w:bCs/>
                <w:sz w:val="22"/>
                <w:szCs w:val="22"/>
              </w:rPr>
            </w:pPr>
            <w:r w:rsidRPr="00404B39">
              <w:rPr>
                <w:bCs/>
                <w:sz w:val="22"/>
                <w:szCs w:val="22"/>
              </w:rPr>
              <w:t>Launakjör, greiðslufyrirkomulag og gjaldmiðill (fram verður að koma í hvaða gjaldmiðli greitt er, greiðsludagar launa  (up</w:t>
            </w:r>
            <w:r w:rsidR="00141302">
              <w:rPr>
                <w:bCs/>
                <w:sz w:val="22"/>
                <w:szCs w:val="22"/>
              </w:rPr>
              <w:t>phaf/lok mánaðar t.d.) og með hv</w:t>
            </w:r>
            <w:r w:rsidRPr="00404B39">
              <w:rPr>
                <w:bCs/>
                <w:sz w:val="22"/>
                <w:szCs w:val="22"/>
              </w:rPr>
              <w:t>aða hætti er greitt (peningar, millifærsla o.s.frv.))</w:t>
            </w:r>
          </w:p>
          <w:p w14:paraId="1A07FC95" w14:textId="312254E5" w:rsidR="004C2D90" w:rsidRDefault="004C2D90" w:rsidP="00EC2D28">
            <w:pPr>
              <w:jc w:val="both"/>
              <w:rPr>
                <w:bCs/>
                <w:sz w:val="22"/>
                <w:szCs w:val="22"/>
              </w:rPr>
            </w:pPr>
            <w:permStart w:id="258164897" w:edGrp="everyone"/>
          </w:p>
          <w:p w14:paraId="0D1F9A21" w14:textId="3DCFE7EC" w:rsidR="004C2D90" w:rsidRPr="00404B39" w:rsidRDefault="004C2D90" w:rsidP="00D04E29">
            <w:pPr>
              <w:jc w:val="both"/>
              <w:rPr>
                <w:bCs/>
                <w:sz w:val="22"/>
                <w:szCs w:val="22"/>
              </w:rPr>
            </w:pPr>
          </w:p>
          <w:p w14:paraId="4052EB84" w14:textId="77777777" w:rsidR="007E229E" w:rsidRPr="00404B39" w:rsidRDefault="007E229E" w:rsidP="00EC2D28">
            <w:pPr>
              <w:jc w:val="both"/>
              <w:rPr>
                <w:bCs/>
                <w:sz w:val="22"/>
                <w:szCs w:val="22"/>
              </w:rPr>
            </w:pPr>
          </w:p>
          <w:permEnd w:id="258164897"/>
          <w:p w14:paraId="4821F9F9" w14:textId="77777777" w:rsidR="007E229E" w:rsidRPr="00404B39" w:rsidRDefault="007E229E" w:rsidP="00EC2D28">
            <w:pPr>
              <w:jc w:val="both"/>
              <w:rPr>
                <w:bCs/>
                <w:sz w:val="22"/>
                <w:szCs w:val="22"/>
              </w:rPr>
            </w:pPr>
            <w:r w:rsidRPr="00404B39">
              <w:rPr>
                <w:bCs/>
                <w:sz w:val="22"/>
                <w:szCs w:val="22"/>
              </w:rPr>
              <w:t>Hlunnindi</w:t>
            </w:r>
          </w:p>
          <w:p w14:paraId="5A7FA92F" w14:textId="77777777" w:rsidR="007E229E" w:rsidRPr="00404B39" w:rsidRDefault="007E229E" w:rsidP="00EC2D28">
            <w:pPr>
              <w:jc w:val="both"/>
              <w:rPr>
                <w:bCs/>
                <w:sz w:val="22"/>
                <w:szCs w:val="22"/>
              </w:rPr>
            </w:pPr>
            <w:permStart w:id="1408441444" w:edGrp="everyone"/>
          </w:p>
          <w:p w14:paraId="6E8A6735" w14:textId="0899F449" w:rsidR="007E229E" w:rsidRPr="00404B39" w:rsidRDefault="007E229E" w:rsidP="00536340">
            <w:pPr>
              <w:rPr>
                <w:bCs/>
                <w:sz w:val="22"/>
                <w:szCs w:val="22"/>
              </w:rPr>
            </w:pPr>
          </w:p>
          <w:p w14:paraId="4EA6551D" w14:textId="77777777" w:rsidR="007E229E" w:rsidRPr="00404B39" w:rsidRDefault="007E229E" w:rsidP="00EC2D28">
            <w:pPr>
              <w:jc w:val="both"/>
              <w:rPr>
                <w:bCs/>
                <w:sz w:val="22"/>
                <w:szCs w:val="22"/>
              </w:rPr>
            </w:pPr>
          </w:p>
          <w:permEnd w:id="1408441444"/>
          <w:p w14:paraId="5E1C12EC" w14:textId="77777777" w:rsidR="007E229E" w:rsidRPr="00404B39" w:rsidRDefault="007E229E" w:rsidP="00EC2D28">
            <w:pPr>
              <w:jc w:val="both"/>
              <w:rPr>
                <w:bCs/>
                <w:sz w:val="22"/>
                <w:szCs w:val="22"/>
              </w:rPr>
            </w:pPr>
            <w:r w:rsidRPr="00404B39">
              <w:rPr>
                <w:bCs/>
                <w:sz w:val="22"/>
                <w:szCs w:val="22"/>
              </w:rPr>
              <w:t>Viðurlög við brotum á samningi</w:t>
            </w:r>
          </w:p>
          <w:p w14:paraId="760EDC52" w14:textId="77777777" w:rsidR="007E229E" w:rsidRPr="00404B39" w:rsidRDefault="007E229E" w:rsidP="00EC2D28">
            <w:pPr>
              <w:jc w:val="both"/>
              <w:rPr>
                <w:bCs/>
                <w:sz w:val="22"/>
                <w:szCs w:val="22"/>
              </w:rPr>
            </w:pPr>
            <w:permStart w:id="223823476" w:edGrp="everyone"/>
          </w:p>
          <w:p w14:paraId="332727E8" w14:textId="630EAAA5" w:rsidR="007E229E" w:rsidRPr="00404B39" w:rsidRDefault="007E229E" w:rsidP="00536340">
            <w:pPr>
              <w:rPr>
                <w:bCs/>
                <w:sz w:val="22"/>
                <w:szCs w:val="22"/>
              </w:rPr>
            </w:pPr>
          </w:p>
          <w:p w14:paraId="0032BB56" w14:textId="77777777" w:rsidR="007E229E" w:rsidRPr="00404B39" w:rsidRDefault="007E229E" w:rsidP="00EC2D28">
            <w:pPr>
              <w:jc w:val="both"/>
              <w:rPr>
                <w:bCs/>
                <w:sz w:val="22"/>
                <w:szCs w:val="22"/>
              </w:rPr>
            </w:pPr>
          </w:p>
          <w:permEnd w:id="223823476"/>
          <w:p w14:paraId="354993BB" w14:textId="77777777" w:rsidR="007E229E" w:rsidRPr="00404B39" w:rsidRDefault="007E229E" w:rsidP="00EC2D28">
            <w:pPr>
              <w:jc w:val="both"/>
              <w:rPr>
                <w:bCs/>
                <w:sz w:val="22"/>
                <w:szCs w:val="22"/>
              </w:rPr>
            </w:pPr>
            <w:r w:rsidRPr="00404B39">
              <w:rPr>
                <w:bCs/>
                <w:sz w:val="22"/>
                <w:szCs w:val="22"/>
              </w:rPr>
              <w:t>Önnur ákvæði</w:t>
            </w:r>
          </w:p>
          <w:p w14:paraId="62B53D55" w14:textId="77777777" w:rsidR="007E229E" w:rsidRPr="00404B39" w:rsidRDefault="007E229E" w:rsidP="00EC2D28">
            <w:pPr>
              <w:jc w:val="both"/>
              <w:rPr>
                <w:bCs/>
                <w:sz w:val="22"/>
                <w:szCs w:val="22"/>
              </w:rPr>
            </w:pPr>
            <w:permStart w:id="1705727998" w:edGrp="everyone"/>
          </w:p>
          <w:p w14:paraId="5DFECA48" w14:textId="70FD0DB4" w:rsidR="007E229E" w:rsidRPr="00404B39" w:rsidRDefault="007E229E" w:rsidP="00536340">
            <w:pPr>
              <w:rPr>
                <w:bCs/>
                <w:sz w:val="22"/>
                <w:szCs w:val="22"/>
              </w:rPr>
            </w:pPr>
          </w:p>
          <w:p w14:paraId="12A31549" w14:textId="77777777" w:rsidR="007E229E" w:rsidRPr="00404B39" w:rsidRDefault="007E229E" w:rsidP="00EC2D28">
            <w:pPr>
              <w:jc w:val="both"/>
              <w:rPr>
                <w:bCs/>
                <w:sz w:val="22"/>
                <w:szCs w:val="22"/>
              </w:rPr>
            </w:pPr>
          </w:p>
          <w:permEnd w:id="1705727998"/>
          <w:p w14:paraId="15743EEE" w14:textId="77777777" w:rsidR="007E229E" w:rsidRPr="00404B39" w:rsidRDefault="007E229E" w:rsidP="00EC2D28">
            <w:pPr>
              <w:jc w:val="both"/>
              <w:rPr>
                <w:bCs/>
                <w:sz w:val="22"/>
                <w:szCs w:val="22"/>
              </w:rPr>
            </w:pPr>
          </w:p>
        </w:tc>
      </w:tr>
    </w:tbl>
    <w:p w14:paraId="16087AF3" w14:textId="77777777" w:rsidR="007E229E" w:rsidRPr="00404B39" w:rsidRDefault="007E229E" w:rsidP="007E229E">
      <w:pPr>
        <w:spacing w:line="360" w:lineRule="auto"/>
        <w:jc w:val="both"/>
        <w:rPr>
          <w:sz w:val="22"/>
          <w:szCs w:val="22"/>
        </w:rPr>
      </w:pPr>
      <w:r w:rsidRPr="00404B39">
        <w:rPr>
          <w:b/>
          <w:bCs/>
          <w:sz w:val="22"/>
          <w:szCs w:val="22"/>
        </w:rPr>
        <w:br w:type="page"/>
      </w:r>
    </w:p>
    <w:p w14:paraId="5E616C28" w14:textId="77777777" w:rsidR="007E229E" w:rsidRPr="00404B39" w:rsidRDefault="007E229E" w:rsidP="007E229E">
      <w:pPr>
        <w:ind w:hanging="720"/>
        <w:jc w:val="both"/>
        <w:rPr>
          <w:sz w:val="22"/>
          <w:szCs w:val="22"/>
        </w:rPr>
      </w:pPr>
      <w:r w:rsidRPr="00404B39">
        <w:rPr>
          <w:sz w:val="22"/>
          <w:szCs w:val="22"/>
        </w:rPr>
        <w:lastRenderedPageBreak/>
        <w:tab/>
        <w:t>Undirritaðir staðfesta samning þennan með undirskrift sinni og votta jafnframt að þeir hafa kynnt sér innihald hans:</w:t>
      </w:r>
    </w:p>
    <w:p w14:paraId="5A7F16FE" w14:textId="77777777" w:rsidR="007E229E" w:rsidRPr="00404B39" w:rsidRDefault="007E229E" w:rsidP="007E229E">
      <w:pPr>
        <w:jc w:val="both"/>
        <w:rPr>
          <w:sz w:val="22"/>
          <w:szCs w:val="22"/>
        </w:rPr>
      </w:pPr>
    </w:p>
    <w:tbl>
      <w:tblPr>
        <w:tblW w:w="9288" w:type="dxa"/>
        <w:tblLook w:val="0000" w:firstRow="0" w:lastRow="0" w:firstColumn="0" w:lastColumn="0" w:noHBand="0" w:noVBand="0"/>
      </w:tblPr>
      <w:tblGrid>
        <w:gridCol w:w="4834"/>
        <w:gridCol w:w="236"/>
        <w:gridCol w:w="4218"/>
      </w:tblGrid>
      <w:tr w:rsidR="007E229E" w:rsidRPr="00404B39" w14:paraId="2EA39B2C" w14:textId="77777777" w:rsidTr="00EC2D28">
        <w:sdt>
          <w:sdtPr>
            <w:rPr>
              <w:sz w:val="22"/>
              <w:szCs w:val="22"/>
            </w:rPr>
            <w:alias w:val="Staður og dagsetning"/>
            <w:tag w:val="staður"/>
            <w:id w:val="1427929828"/>
            <w:placeholder>
              <w:docPart w:val="6991A264BD6047329BB2AF43CADADD80"/>
            </w:placeholder>
            <w:showingPlcHdr/>
            <w:text/>
          </w:sdtPr>
          <w:sdtEndPr/>
          <w:sdtContent>
            <w:permStart w:id="1082207816" w:edGrp="everyone" w:displacedByCustomXml="prev"/>
            <w:tc>
              <w:tcPr>
                <w:tcW w:w="4834" w:type="dxa"/>
                <w:tcBorders>
                  <w:bottom w:val="single" w:sz="4" w:space="0" w:color="auto"/>
                </w:tcBorders>
              </w:tcPr>
              <w:p w14:paraId="58A1EDA8" w14:textId="538A69FF" w:rsidR="007E229E" w:rsidRPr="00404B39" w:rsidRDefault="00705CB7" w:rsidP="00A95F8C">
                <w:pPr>
                  <w:spacing w:line="360" w:lineRule="auto"/>
                  <w:jc w:val="both"/>
                  <w:rPr>
                    <w:sz w:val="22"/>
                    <w:szCs w:val="22"/>
                  </w:rPr>
                </w:pPr>
                <w:r>
                  <w:rPr>
                    <w:rStyle w:val="PlaceholderText"/>
                    <w:rFonts w:eastAsiaTheme="minorHAnsi"/>
                  </w:rPr>
                  <w:t>Staður og dagsetning</w:t>
                </w:r>
              </w:p>
            </w:tc>
            <w:permEnd w:id="1082207816" w:displacedByCustomXml="next"/>
          </w:sdtContent>
        </w:sdt>
        <w:tc>
          <w:tcPr>
            <w:tcW w:w="236" w:type="dxa"/>
          </w:tcPr>
          <w:p w14:paraId="572728A3" w14:textId="77777777" w:rsidR="007E229E" w:rsidRPr="00404B39" w:rsidRDefault="007E229E" w:rsidP="00EC2D28">
            <w:pPr>
              <w:spacing w:line="360" w:lineRule="auto"/>
              <w:jc w:val="both"/>
              <w:rPr>
                <w:sz w:val="22"/>
                <w:szCs w:val="22"/>
              </w:rPr>
            </w:pPr>
          </w:p>
        </w:tc>
        <w:sdt>
          <w:sdtPr>
            <w:rPr>
              <w:sz w:val="22"/>
              <w:szCs w:val="22"/>
            </w:rPr>
            <w:alias w:val="Staður og dagsetning"/>
            <w:tag w:val="dags."/>
            <w:id w:val="361092084"/>
            <w:placeholder>
              <w:docPart w:val="3AE444DEB89645F1A1F11D7E60114801"/>
            </w:placeholder>
            <w:showingPlcHdr/>
            <w:text/>
          </w:sdtPr>
          <w:sdtEndPr/>
          <w:sdtContent>
            <w:permStart w:id="843411120" w:edGrp="everyone" w:displacedByCustomXml="prev"/>
            <w:tc>
              <w:tcPr>
                <w:tcW w:w="4218" w:type="dxa"/>
                <w:tcBorders>
                  <w:bottom w:val="single" w:sz="4" w:space="0" w:color="auto"/>
                </w:tcBorders>
              </w:tcPr>
              <w:p w14:paraId="144ED08E" w14:textId="17B35665" w:rsidR="007E229E" w:rsidRPr="00404B39" w:rsidRDefault="00A95F8C" w:rsidP="00A95F8C">
                <w:pPr>
                  <w:spacing w:line="360" w:lineRule="auto"/>
                  <w:jc w:val="both"/>
                  <w:rPr>
                    <w:sz w:val="22"/>
                    <w:szCs w:val="22"/>
                  </w:rPr>
                </w:pPr>
                <w:r>
                  <w:rPr>
                    <w:rStyle w:val="PlaceholderText"/>
                    <w:rFonts w:eastAsiaTheme="minorHAnsi"/>
                  </w:rPr>
                  <w:t>Staður og dagsetning</w:t>
                </w:r>
              </w:p>
            </w:tc>
            <w:permEnd w:id="843411120" w:displacedByCustomXml="next"/>
          </w:sdtContent>
        </w:sdt>
      </w:tr>
      <w:tr w:rsidR="007E229E" w:rsidRPr="00404B39" w14:paraId="7BE12717" w14:textId="77777777" w:rsidTr="00EC2D28">
        <w:tc>
          <w:tcPr>
            <w:tcW w:w="4834" w:type="dxa"/>
            <w:tcBorders>
              <w:top w:val="single" w:sz="4" w:space="0" w:color="auto"/>
            </w:tcBorders>
          </w:tcPr>
          <w:p w14:paraId="5584BAAE" w14:textId="77777777" w:rsidR="007E229E" w:rsidRPr="00404B39" w:rsidRDefault="007E229E" w:rsidP="00EC2D28">
            <w:pPr>
              <w:spacing w:line="360" w:lineRule="auto"/>
              <w:jc w:val="both"/>
              <w:rPr>
                <w:sz w:val="22"/>
                <w:szCs w:val="22"/>
              </w:rPr>
            </w:pPr>
            <w:r w:rsidRPr="00404B39">
              <w:rPr>
                <w:sz w:val="22"/>
                <w:szCs w:val="22"/>
              </w:rPr>
              <w:t>Staður</w:t>
            </w:r>
            <w:r w:rsidRPr="00404B39">
              <w:rPr>
                <w:sz w:val="22"/>
                <w:szCs w:val="22"/>
              </w:rPr>
              <w:tab/>
              <w:t>Dagsetning</w:t>
            </w:r>
          </w:p>
        </w:tc>
        <w:tc>
          <w:tcPr>
            <w:tcW w:w="236" w:type="dxa"/>
          </w:tcPr>
          <w:p w14:paraId="5FFA7AED" w14:textId="77777777" w:rsidR="007E229E" w:rsidRPr="00404B39" w:rsidRDefault="007E229E" w:rsidP="00EC2D28">
            <w:pPr>
              <w:spacing w:line="360" w:lineRule="auto"/>
              <w:jc w:val="both"/>
              <w:rPr>
                <w:sz w:val="22"/>
                <w:szCs w:val="22"/>
              </w:rPr>
            </w:pPr>
          </w:p>
        </w:tc>
        <w:tc>
          <w:tcPr>
            <w:tcW w:w="4218" w:type="dxa"/>
            <w:tcBorders>
              <w:top w:val="single" w:sz="4" w:space="0" w:color="auto"/>
            </w:tcBorders>
          </w:tcPr>
          <w:p w14:paraId="274ACE82" w14:textId="77777777" w:rsidR="007E229E" w:rsidRPr="00404B39" w:rsidRDefault="007E229E" w:rsidP="00EC2D28">
            <w:pPr>
              <w:spacing w:line="360" w:lineRule="auto"/>
              <w:jc w:val="both"/>
              <w:rPr>
                <w:sz w:val="22"/>
                <w:szCs w:val="22"/>
              </w:rPr>
            </w:pPr>
            <w:r w:rsidRPr="00404B39">
              <w:rPr>
                <w:sz w:val="22"/>
                <w:szCs w:val="22"/>
              </w:rPr>
              <w:t>Staður</w:t>
            </w:r>
            <w:r w:rsidRPr="00404B39">
              <w:rPr>
                <w:sz w:val="22"/>
                <w:szCs w:val="22"/>
              </w:rPr>
              <w:tab/>
              <w:t>Dagsetning</w:t>
            </w:r>
          </w:p>
        </w:tc>
      </w:tr>
      <w:tr w:rsidR="007E229E" w:rsidRPr="00404B39" w14:paraId="6D1621E8" w14:textId="77777777" w:rsidTr="00EC2D28">
        <w:tc>
          <w:tcPr>
            <w:tcW w:w="4834" w:type="dxa"/>
            <w:tcBorders>
              <w:bottom w:val="single" w:sz="4" w:space="0" w:color="auto"/>
            </w:tcBorders>
          </w:tcPr>
          <w:p w14:paraId="60B74038" w14:textId="77777777" w:rsidR="007E229E" w:rsidRDefault="007E229E" w:rsidP="00EC2D28">
            <w:pPr>
              <w:spacing w:line="360" w:lineRule="auto"/>
              <w:jc w:val="both"/>
              <w:rPr>
                <w:sz w:val="22"/>
                <w:szCs w:val="22"/>
              </w:rPr>
            </w:pPr>
          </w:p>
          <w:p w14:paraId="07A5A3B5" w14:textId="183C69E5" w:rsidR="00D67FE7" w:rsidRPr="00404B39" w:rsidRDefault="00D67FE7" w:rsidP="00EC2D28">
            <w:pPr>
              <w:spacing w:line="360" w:lineRule="auto"/>
              <w:jc w:val="both"/>
              <w:rPr>
                <w:sz w:val="22"/>
                <w:szCs w:val="22"/>
              </w:rPr>
            </w:pPr>
          </w:p>
        </w:tc>
        <w:tc>
          <w:tcPr>
            <w:tcW w:w="236" w:type="dxa"/>
          </w:tcPr>
          <w:p w14:paraId="7885FE17" w14:textId="77777777" w:rsidR="007E229E" w:rsidRPr="00404B39" w:rsidRDefault="007E229E" w:rsidP="00EC2D28">
            <w:pPr>
              <w:spacing w:line="360" w:lineRule="auto"/>
              <w:jc w:val="both"/>
              <w:rPr>
                <w:sz w:val="22"/>
                <w:szCs w:val="22"/>
              </w:rPr>
            </w:pPr>
          </w:p>
        </w:tc>
        <w:tc>
          <w:tcPr>
            <w:tcW w:w="4218" w:type="dxa"/>
            <w:tcBorders>
              <w:bottom w:val="single" w:sz="4" w:space="0" w:color="auto"/>
            </w:tcBorders>
          </w:tcPr>
          <w:p w14:paraId="4771A00E" w14:textId="77777777" w:rsidR="007E229E" w:rsidRPr="00404B39" w:rsidRDefault="007E229E" w:rsidP="00EC2D28">
            <w:pPr>
              <w:spacing w:line="360" w:lineRule="auto"/>
              <w:jc w:val="both"/>
              <w:rPr>
                <w:sz w:val="22"/>
                <w:szCs w:val="22"/>
              </w:rPr>
            </w:pPr>
          </w:p>
        </w:tc>
      </w:tr>
      <w:tr w:rsidR="007E229E" w:rsidRPr="00404B39" w14:paraId="274C32C5" w14:textId="77777777" w:rsidTr="00EC2D28">
        <w:tc>
          <w:tcPr>
            <w:tcW w:w="4834" w:type="dxa"/>
            <w:tcBorders>
              <w:top w:val="single" w:sz="4" w:space="0" w:color="auto"/>
            </w:tcBorders>
          </w:tcPr>
          <w:p w14:paraId="051FC5E9" w14:textId="77777777" w:rsidR="007E229E" w:rsidRPr="00404B39" w:rsidRDefault="007E229E" w:rsidP="00EC2D28">
            <w:pPr>
              <w:spacing w:line="360" w:lineRule="auto"/>
              <w:jc w:val="both"/>
              <w:rPr>
                <w:sz w:val="22"/>
                <w:szCs w:val="22"/>
              </w:rPr>
            </w:pPr>
            <w:r w:rsidRPr="00404B39">
              <w:rPr>
                <w:sz w:val="22"/>
                <w:szCs w:val="22"/>
              </w:rPr>
              <w:t>Undirskrift leikmanns</w:t>
            </w:r>
          </w:p>
        </w:tc>
        <w:tc>
          <w:tcPr>
            <w:tcW w:w="236" w:type="dxa"/>
          </w:tcPr>
          <w:p w14:paraId="2EF81C3D" w14:textId="77777777" w:rsidR="007E229E" w:rsidRPr="00404B39" w:rsidRDefault="007E229E" w:rsidP="00EC2D28">
            <w:pPr>
              <w:spacing w:line="360" w:lineRule="auto"/>
              <w:jc w:val="both"/>
              <w:rPr>
                <w:sz w:val="22"/>
                <w:szCs w:val="22"/>
              </w:rPr>
            </w:pPr>
          </w:p>
        </w:tc>
        <w:tc>
          <w:tcPr>
            <w:tcW w:w="4218" w:type="dxa"/>
            <w:tcBorders>
              <w:top w:val="single" w:sz="4" w:space="0" w:color="auto"/>
            </w:tcBorders>
          </w:tcPr>
          <w:p w14:paraId="7F602A85" w14:textId="77777777" w:rsidR="007E229E" w:rsidRPr="00404B39" w:rsidRDefault="007E229E" w:rsidP="00EC2D28">
            <w:pPr>
              <w:spacing w:line="360" w:lineRule="auto"/>
              <w:jc w:val="both"/>
              <w:rPr>
                <w:sz w:val="22"/>
                <w:szCs w:val="22"/>
              </w:rPr>
            </w:pPr>
            <w:r w:rsidRPr="00404B39">
              <w:rPr>
                <w:sz w:val="22"/>
                <w:szCs w:val="22"/>
              </w:rPr>
              <w:t>Undirskrift f.h.félags og kennitala</w:t>
            </w:r>
          </w:p>
        </w:tc>
      </w:tr>
      <w:tr w:rsidR="007E229E" w:rsidRPr="00404B39" w14:paraId="7252FB8D" w14:textId="77777777" w:rsidTr="00EC2D28">
        <w:sdt>
          <w:sdtPr>
            <w:rPr>
              <w:sz w:val="22"/>
              <w:szCs w:val="22"/>
            </w:rPr>
            <w:alias w:val="Kennitala leikmanns og ríkisfang"/>
            <w:tag w:val="Kennitala leikmanns og ríkisfang"/>
            <w:id w:val="135302732"/>
            <w:placeholder>
              <w:docPart w:val="23C7912A2CB64149947F9C1B34C1C3E4"/>
            </w:placeholder>
            <w:showingPlcHdr/>
            <w:text/>
          </w:sdtPr>
          <w:sdtEndPr/>
          <w:sdtContent>
            <w:permStart w:id="58481940" w:edGrp="everyone" w:displacedByCustomXml="prev"/>
            <w:tc>
              <w:tcPr>
                <w:tcW w:w="4834" w:type="dxa"/>
                <w:tcBorders>
                  <w:bottom w:val="single" w:sz="4" w:space="0" w:color="auto"/>
                </w:tcBorders>
              </w:tcPr>
              <w:p w14:paraId="31446C2F" w14:textId="1F6DE298" w:rsidR="007E229E" w:rsidRPr="00404B39" w:rsidRDefault="00D67FE7" w:rsidP="00D67FE7">
                <w:pPr>
                  <w:spacing w:line="360" w:lineRule="auto"/>
                  <w:jc w:val="both"/>
                  <w:rPr>
                    <w:sz w:val="22"/>
                    <w:szCs w:val="22"/>
                  </w:rPr>
                </w:pPr>
                <w:r>
                  <w:rPr>
                    <w:rStyle w:val="PlaceholderText"/>
                    <w:rFonts w:eastAsiaTheme="minorHAnsi"/>
                  </w:rPr>
                  <w:t>Kennitala leikmanns og ríkisfang</w:t>
                </w:r>
              </w:p>
            </w:tc>
            <w:permEnd w:id="58481940" w:displacedByCustomXml="next"/>
          </w:sdtContent>
        </w:sdt>
        <w:tc>
          <w:tcPr>
            <w:tcW w:w="236" w:type="dxa"/>
          </w:tcPr>
          <w:p w14:paraId="28F71EE4" w14:textId="77777777" w:rsidR="007E229E" w:rsidRPr="00404B39" w:rsidRDefault="007E229E" w:rsidP="00EC2D28">
            <w:pPr>
              <w:spacing w:line="360" w:lineRule="auto"/>
              <w:jc w:val="both"/>
              <w:rPr>
                <w:sz w:val="22"/>
                <w:szCs w:val="22"/>
              </w:rPr>
            </w:pPr>
          </w:p>
        </w:tc>
        <w:sdt>
          <w:sdtPr>
            <w:rPr>
              <w:sz w:val="22"/>
              <w:szCs w:val="22"/>
            </w:rPr>
            <w:alias w:val="Kennitala félags"/>
            <w:tag w:val="kt félags"/>
            <w:id w:val="-1747870735"/>
            <w:placeholder>
              <w:docPart w:val="3F8A7527B7284C02B204DBF415D04663"/>
            </w:placeholder>
            <w:showingPlcHdr/>
            <w:text/>
          </w:sdtPr>
          <w:sdtEndPr/>
          <w:sdtContent>
            <w:permStart w:id="1386685577" w:edGrp="everyone" w:displacedByCustomXml="prev"/>
            <w:tc>
              <w:tcPr>
                <w:tcW w:w="4218" w:type="dxa"/>
                <w:tcBorders>
                  <w:bottom w:val="single" w:sz="4" w:space="0" w:color="auto"/>
                </w:tcBorders>
              </w:tcPr>
              <w:p w14:paraId="2B68E62C" w14:textId="01032465" w:rsidR="007E229E" w:rsidRPr="00404B39" w:rsidRDefault="00D67FE7" w:rsidP="00D67FE7">
                <w:pPr>
                  <w:spacing w:line="360" w:lineRule="auto"/>
                  <w:jc w:val="both"/>
                  <w:rPr>
                    <w:sz w:val="22"/>
                    <w:szCs w:val="22"/>
                  </w:rPr>
                </w:pPr>
                <w:r>
                  <w:rPr>
                    <w:rStyle w:val="PlaceholderText"/>
                    <w:rFonts w:eastAsiaTheme="minorHAnsi"/>
                  </w:rPr>
                  <w:t>Kennitala félags</w:t>
                </w:r>
              </w:p>
            </w:tc>
            <w:permEnd w:id="1386685577" w:displacedByCustomXml="next"/>
          </w:sdtContent>
        </w:sdt>
      </w:tr>
      <w:tr w:rsidR="007E229E" w:rsidRPr="00404B39" w14:paraId="6F4993C5" w14:textId="77777777" w:rsidTr="00EC2D28">
        <w:tc>
          <w:tcPr>
            <w:tcW w:w="4834" w:type="dxa"/>
            <w:tcBorders>
              <w:top w:val="single" w:sz="4" w:space="0" w:color="auto"/>
            </w:tcBorders>
          </w:tcPr>
          <w:p w14:paraId="74893AB1" w14:textId="77777777" w:rsidR="007E229E" w:rsidRPr="00404B39" w:rsidRDefault="007E229E" w:rsidP="00EC2D28">
            <w:pPr>
              <w:spacing w:line="360" w:lineRule="auto"/>
              <w:jc w:val="both"/>
              <w:rPr>
                <w:sz w:val="22"/>
                <w:szCs w:val="22"/>
              </w:rPr>
            </w:pPr>
            <w:r w:rsidRPr="00404B39">
              <w:rPr>
                <w:sz w:val="22"/>
                <w:szCs w:val="22"/>
              </w:rPr>
              <w:t>Kennitala leikmanns og ríkisfang</w:t>
            </w:r>
          </w:p>
          <w:p w14:paraId="4F9D9CD9" w14:textId="77777777" w:rsidR="007E229E" w:rsidRPr="00404B39" w:rsidRDefault="007E229E" w:rsidP="00EC2D28">
            <w:pPr>
              <w:spacing w:line="360" w:lineRule="auto"/>
              <w:jc w:val="both"/>
              <w:rPr>
                <w:sz w:val="22"/>
                <w:szCs w:val="22"/>
              </w:rPr>
            </w:pPr>
          </w:p>
        </w:tc>
        <w:tc>
          <w:tcPr>
            <w:tcW w:w="236" w:type="dxa"/>
          </w:tcPr>
          <w:p w14:paraId="6C97171B" w14:textId="77777777" w:rsidR="007E229E" w:rsidRPr="00404B39" w:rsidRDefault="007E229E" w:rsidP="00EC2D28">
            <w:pPr>
              <w:spacing w:line="360" w:lineRule="auto"/>
              <w:jc w:val="both"/>
              <w:rPr>
                <w:sz w:val="22"/>
                <w:szCs w:val="22"/>
              </w:rPr>
            </w:pPr>
          </w:p>
        </w:tc>
        <w:tc>
          <w:tcPr>
            <w:tcW w:w="4218" w:type="dxa"/>
            <w:tcBorders>
              <w:top w:val="single" w:sz="4" w:space="0" w:color="auto"/>
            </w:tcBorders>
          </w:tcPr>
          <w:p w14:paraId="7B5E64AF" w14:textId="77777777" w:rsidR="007E229E" w:rsidRPr="00404B39" w:rsidRDefault="007E229E" w:rsidP="00EC2D28">
            <w:pPr>
              <w:spacing w:line="360" w:lineRule="auto"/>
              <w:jc w:val="both"/>
              <w:rPr>
                <w:sz w:val="22"/>
                <w:szCs w:val="22"/>
              </w:rPr>
            </w:pPr>
            <w:r w:rsidRPr="00404B39">
              <w:rPr>
                <w:sz w:val="22"/>
                <w:szCs w:val="22"/>
              </w:rPr>
              <w:t>Kennitala félags</w:t>
            </w:r>
          </w:p>
        </w:tc>
      </w:tr>
      <w:tr w:rsidR="007E229E" w:rsidRPr="00404B39" w14:paraId="5BA506A5" w14:textId="77777777" w:rsidTr="00EC2D28">
        <w:tc>
          <w:tcPr>
            <w:tcW w:w="4834" w:type="dxa"/>
            <w:tcBorders>
              <w:bottom w:val="single" w:sz="4" w:space="0" w:color="auto"/>
            </w:tcBorders>
          </w:tcPr>
          <w:p w14:paraId="74B6D2B1" w14:textId="77777777" w:rsidR="007E229E" w:rsidRPr="00404B39" w:rsidRDefault="007E229E" w:rsidP="00EC2D28">
            <w:pPr>
              <w:spacing w:line="360" w:lineRule="auto"/>
              <w:jc w:val="both"/>
              <w:rPr>
                <w:sz w:val="22"/>
                <w:szCs w:val="22"/>
              </w:rPr>
            </w:pPr>
          </w:p>
        </w:tc>
        <w:tc>
          <w:tcPr>
            <w:tcW w:w="236" w:type="dxa"/>
          </w:tcPr>
          <w:p w14:paraId="24BDC052" w14:textId="77777777" w:rsidR="007E229E" w:rsidRPr="00404B39" w:rsidRDefault="007E229E" w:rsidP="00EC2D28">
            <w:pPr>
              <w:spacing w:line="360" w:lineRule="auto"/>
              <w:jc w:val="both"/>
              <w:rPr>
                <w:sz w:val="22"/>
                <w:szCs w:val="22"/>
              </w:rPr>
            </w:pPr>
          </w:p>
        </w:tc>
        <w:tc>
          <w:tcPr>
            <w:tcW w:w="4218" w:type="dxa"/>
          </w:tcPr>
          <w:p w14:paraId="1E87D28C" w14:textId="77777777" w:rsidR="007E229E" w:rsidRPr="00404B39" w:rsidRDefault="007E229E" w:rsidP="00EC2D28">
            <w:pPr>
              <w:spacing w:line="360" w:lineRule="auto"/>
              <w:jc w:val="both"/>
              <w:rPr>
                <w:sz w:val="22"/>
                <w:szCs w:val="22"/>
              </w:rPr>
            </w:pPr>
          </w:p>
        </w:tc>
      </w:tr>
      <w:tr w:rsidR="007E229E" w:rsidRPr="00404B39" w14:paraId="09AE5664" w14:textId="77777777" w:rsidTr="00EC2D28">
        <w:tc>
          <w:tcPr>
            <w:tcW w:w="4834" w:type="dxa"/>
            <w:tcBorders>
              <w:top w:val="single" w:sz="4" w:space="0" w:color="auto"/>
            </w:tcBorders>
          </w:tcPr>
          <w:p w14:paraId="64FCD436" w14:textId="77777777" w:rsidR="007E229E" w:rsidRPr="00404B39" w:rsidRDefault="007E229E" w:rsidP="00EC2D28">
            <w:pPr>
              <w:spacing w:line="360" w:lineRule="auto"/>
              <w:jc w:val="both"/>
              <w:rPr>
                <w:sz w:val="22"/>
                <w:szCs w:val="22"/>
              </w:rPr>
            </w:pPr>
            <w:r w:rsidRPr="00404B39">
              <w:rPr>
                <w:sz w:val="22"/>
                <w:szCs w:val="22"/>
              </w:rPr>
              <w:t>Undirskrift forráðamanns</w:t>
            </w:r>
          </w:p>
        </w:tc>
        <w:tc>
          <w:tcPr>
            <w:tcW w:w="236" w:type="dxa"/>
          </w:tcPr>
          <w:p w14:paraId="52660783" w14:textId="77777777" w:rsidR="007E229E" w:rsidRPr="00404B39" w:rsidRDefault="007E229E" w:rsidP="00EC2D28">
            <w:pPr>
              <w:spacing w:line="360" w:lineRule="auto"/>
              <w:jc w:val="both"/>
              <w:rPr>
                <w:sz w:val="22"/>
                <w:szCs w:val="22"/>
              </w:rPr>
            </w:pPr>
          </w:p>
        </w:tc>
        <w:tc>
          <w:tcPr>
            <w:tcW w:w="4218" w:type="dxa"/>
          </w:tcPr>
          <w:p w14:paraId="2F3B1C02" w14:textId="77777777" w:rsidR="007E229E" w:rsidRPr="00404B39" w:rsidRDefault="007E229E" w:rsidP="00EC2D28">
            <w:pPr>
              <w:spacing w:line="360" w:lineRule="auto"/>
              <w:jc w:val="both"/>
              <w:rPr>
                <w:sz w:val="22"/>
                <w:szCs w:val="22"/>
              </w:rPr>
            </w:pPr>
          </w:p>
        </w:tc>
      </w:tr>
      <w:tr w:rsidR="007E229E" w:rsidRPr="00404B39" w14:paraId="2F890446" w14:textId="77777777" w:rsidTr="00EC2D28">
        <w:sdt>
          <w:sdtPr>
            <w:rPr>
              <w:sz w:val="22"/>
              <w:szCs w:val="22"/>
            </w:rPr>
            <w:alias w:val="Kennitala forráðamanns"/>
            <w:tag w:val="kt forráðamanns"/>
            <w:id w:val="-6377783"/>
            <w:placeholder>
              <w:docPart w:val="50A78D899EEE46488936909C572F6262"/>
            </w:placeholder>
            <w:showingPlcHdr/>
            <w:text/>
          </w:sdtPr>
          <w:sdtEndPr/>
          <w:sdtContent>
            <w:permStart w:id="1017454975" w:edGrp="everyone" w:displacedByCustomXml="prev"/>
            <w:tc>
              <w:tcPr>
                <w:tcW w:w="4834" w:type="dxa"/>
                <w:tcBorders>
                  <w:bottom w:val="single" w:sz="4" w:space="0" w:color="auto"/>
                </w:tcBorders>
              </w:tcPr>
              <w:p w14:paraId="0034EFC2" w14:textId="59163946" w:rsidR="007E229E" w:rsidRPr="00404B39" w:rsidRDefault="00D67FE7" w:rsidP="00D67FE7">
                <w:pPr>
                  <w:spacing w:line="360" w:lineRule="auto"/>
                  <w:jc w:val="both"/>
                  <w:rPr>
                    <w:sz w:val="22"/>
                    <w:szCs w:val="22"/>
                  </w:rPr>
                </w:pPr>
                <w:r>
                  <w:rPr>
                    <w:rStyle w:val="PlaceholderText"/>
                    <w:rFonts w:eastAsiaTheme="minorHAnsi"/>
                  </w:rPr>
                  <w:t>Kennitala forráðamanns</w:t>
                </w:r>
              </w:p>
            </w:tc>
            <w:permEnd w:id="1017454975" w:displacedByCustomXml="next"/>
          </w:sdtContent>
        </w:sdt>
        <w:tc>
          <w:tcPr>
            <w:tcW w:w="236" w:type="dxa"/>
          </w:tcPr>
          <w:p w14:paraId="09DE8626" w14:textId="77777777" w:rsidR="007E229E" w:rsidRPr="00404B39" w:rsidRDefault="007E229E" w:rsidP="00EC2D28">
            <w:pPr>
              <w:spacing w:line="360" w:lineRule="auto"/>
              <w:jc w:val="both"/>
              <w:rPr>
                <w:sz w:val="22"/>
                <w:szCs w:val="22"/>
              </w:rPr>
            </w:pPr>
          </w:p>
        </w:tc>
        <w:sdt>
          <w:sdtPr>
            <w:rPr>
              <w:sz w:val="22"/>
              <w:szCs w:val="22"/>
            </w:rPr>
            <w:alias w:val="Heimilisfang"/>
            <w:tag w:val="heimili"/>
            <w:id w:val="506714980"/>
            <w:placeholder>
              <w:docPart w:val="52B9F6642C5B4DF880C9698F424D970D"/>
            </w:placeholder>
            <w:showingPlcHdr/>
            <w:text/>
          </w:sdtPr>
          <w:sdtEndPr/>
          <w:sdtContent>
            <w:permStart w:id="1721201260" w:edGrp="everyone" w:displacedByCustomXml="prev"/>
            <w:tc>
              <w:tcPr>
                <w:tcW w:w="4218" w:type="dxa"/>
                <w:tcBorders>
                  <w:bottom w:val="single" w:sz="4" w:space="0" w:color="auto"/>
                </w:tcBorders>
              </w:tcPr>
              <w:p w14:paraId="38CD1AC7" w14:textId="5652D93F" w:rsidR="007E229E" w:rsidRPr="00404B39" w:rsidRDefault="00D67FE7" w:rsidP="00D67FE7">
                <w:pPr>
                  <w:spacing w:line="360" w:lineRule="auto"/>
                  <w:jc w:val="both"/>
                  <w:rPr>
                    <w:sz w:val="22"/>
                    <w:szCs w:val="22"/>
                  </w:rPr>
                </w:pPr>
                <w:r>
                  <w:rPr>
                    <w:rStyle w:val="PlaceholderText"/>
                    <w:rFonts w:eastAsiaTheme="minorHAnsi"/>
                  </w:rPr>
                  <w:t>Heimilisfang leikmanns</w:t>
                </w:r>
              </w:p>
            </w:tc>
            <w:permEnd w:id="1721201260" w:displacedByCustomXml="next"/>
          </w:sdtContent>
        </w:sdt>
      </w:tr>
      <w:tr w:rsidR="007E229E" w:rsidRPr="00404B39" w14:paraId="5ED29F27" w14:textId="77777777" w:rsidTr="00EC2D28">
        <w:tc>
          <w:tcPr>
            <w:tcW w:w="4834" w:type="dxa"/>
            <w:tcBorders>
              <w:top w:val="single" w:sz="4" w:space="0" w:color="auto"/>
            </w:tcBorders>
          </w:tcPr>
          <w:p w14:paraId="3675C0A1" w14:textId="77777777" w:rsidR="007E229E" w:rsidRPr="00404B39" w:rsidRDefault="007E229E" w:rsidP="00EC2D28">
            <w:pPr>
              <w:spacing w:line="360" w:lineRule="auto"/>
              <w:jc w:val="both"/>
              <w:rPr>
                <w:sz w:val="22"/>
                <w:szCs w:val="22"/>
              </w:rPr>
            </w:pPr>
            <w:r w:rsidRPr="00404B39">
              <w:rPr>
                <w:sz w:val="22"/>
                <w:szCs w:val="22"/>
              </w:rPr>
              <w:t>Kennitala forráðamanns</w:t>
            </w:r>
          </w:p>
        </w:tc>
        <w:tc>
          <w:tcPr>
            <w:tcW w:w="236" w:type="dxa"/>
          </w:tcPr>
          <w:p w14:paraId="5E6BBA1A" w14:textId="77777777" w:rsidR="007E229E" w:rsidRPr="00404B39" w:rsidRDefault="007E229E" w:rsidP="00EC2D28">
            <w:pPr>
              <w:spacing w:line="360" w:lineRule="auto"/>
              <w:jc w:val="both"/>
              <w:rPr>
                <w:sz w:val="22"/>
                <w:szCs w:val="22"/>
              </w:rPr>
            </w:pPr>
          </w:p>
        </w:tc>
        <w:tc>
          <w:tcPr>
            <w:tcW w:w="4218" w:type="dxa"/>
            <w:tcBorders>
              <w:top w:val="single" w:sz="4" w:space="0" w:color="auto"/>
            </w:tcBorders>
          </w:tcPr>
          <w:p w14:paraId="65CF5A93" w14:textId="77777777" w:rsidR="007E229E" w:rsidRPr="00404B39" w:rsidRDefault="007E229E" w:rsidP="00EC2D28">
            <w:pPr>
              <w:spacing w:line="360" w:lineRule="auto"/>
              <w:jc w:val="both"/>
              <w:rPr>
                <w:sz w:val="22"/>
                <w:szCs w:val="22"/>
              </w:rPr>
            </w:pPr>
            <w:r w:rsidRPr="00404B39">
              <w:rPr>
                <w:sz w:val="22"/>
                <w:szCs w:val="22"/>
              </w:rPr>
              <w:t>Heimilisfang leikmanns</w:t>
            </w:r>
          </w:p>
        </w:tc>
      </w:tr>
      <w:tr w:rsidR="007E229E" w:rsidRPr="00404B39" w14:paraId="382239FC" w14:textId="77777777" w:rsidTr="00EC2D28">
        <w:tc>
          <w:tcPr>
            <w:tcW w:w="4834" w:type="dxa"/>
          </w:tcPr>
          <w:p w14:paraId="51308EA2" w14:textId="77777777" w:rsidR="007E229E" w:rsidRPr="00404B39" w:rsidRDefault="007E229E" w:rsidP="00EC2D28">
            <w:pPr>
              <w:spacing w:line="360" w:lineRule="auto"/>
              <w:jc w:val="both"/>
              <w:rPr>
                <w:sz w:val="22"/>
                <w:szCs w:val="22"/>
              </w:rPr>
            </w:pPr>
          </w:p>
        </w:tc>
        <w:tc>
          <w:tcPr>
            <w:tcW w:w="236" w:type="dxa"/>
          </w:tcPr>
          <w:p w14:paraId="4EDCB32B" w14:textId="77777777" w:rsidR="007E229E" w:rsidRPr="00404B39" w:rsidRDefault="007E229E" w:rsidP="00EC2D28">
            <w:pPr>
              <w:spacing w:line="360" w:lineRule="auto"/>
              <w:jc w:val="both"/>
              <w:rPr>
                <w:sz w:val="22"/>
                <w:szCs w:val="22"/>
              </w:rPr>
            </w:pPr>
          </w:p>
        </w:tc>
        <w:tc>
          <w:tcPr>
            <w:tcW w:w="4218" w:type="dxa"/>
          </w:tcPr>
          <w:p w14:paraId="03D25C0E" w14:textId="77777777" w:rsidR="007E229E" w:rsidRPr="00404B39" w:rsidRDefault="007E229E" w:rsidP="00EC2D28">
            <w:pPr>
              <w:spacing w:line="360" w:lineRule="auto"/>
              <w:jc w:val="both"/>
              <w:rPr>
                <w:sz w:val="22"/>
                <w:szCs w:val="22"/>
              </w:rPr>
            </w:pPr>
          </w:p>
        </w:tc>
      </w:tr>
      <w:tr w:rsidR="007E229E" w:rsidRPr="00404B39" w14:paraId="10F66846" w14:textId="77777777" w:rsidTr="00EC2D28">
        <w:tc>
          <w:tcPr>
            <w:tcW w:w="4834" w:type="dxa"/>
          </w:tcPr>
          <w:p w14:paraId="14175B88" w14:textId="2972F31F" w:rsidR="007E229E" w:rsidRPr="00404B39" w:rsidRDefault="0046076E" w:rsidP="00D67FE7">
            <w:pPr>
              <w:rPr>
                <w:sz w:val="22"/>
                <w:szCs w:val="22"/>
              </w:rPr>
            </w:pPr>
            <w:r>
              <w:rPr>
                <w:sz w:val="22"/>
                <w:szCs w:val="22"/>
              </w:rPr>
              <w:t>Umboðsmaður</w:t>
            </w:r>
            <w:r w:rsidR="007E229E" w:rsidRPr="00404B39">
              <w:rPr>
                <w:sz w:val="22"/>
                <w:szCs w:val="22"/>
              </w:rPr>
              <w:t xml:space="preserve"> leikmanns tók þátt í samningsgerð:   </w:t>
            </w:r>
            <w:r w:rsidR="007E229E">
              <w:rPr>
                <w:sz w:val="22"/>
                <w:szCs w:val="22"/>
              </w:rPr>
              <w:t xml:space="preserve">    </w:t>
            </w:r>
            <w:r w:rsidR="007E229E" w:rsidRPr="00404B39">
              <w:rPr>
                <w:sz w:val="22"/>
                <w:szCs w:val="22"/>
              </w:rPr>
              <w:t xml:space="preserve"> </w:t>
            </w:r>
            <w:bookmarkStart w:id="0" w:name="Check3"/>
            <w:permStart w:id="1095719683" w:edGrp="everyone"/>
            <w:sdt>
              <w:sdtPr>
                <w:rPr>
                  <w:sz w:val="22"/>
                  <w:szCs w:val="22"/>
                </w:rPr>
                <w:alias w:val="Já"/>
                <w:tag w:val="já"/>
                <w:id w:val="19445244"/>
                <w14:checkbox>
                  <w14:checked w14:val="0"/>
                  <w14:checkedState w14:val="2612" w14:font="MS Gothic"/>
                  <w14:uncheckedState w14:val="2610" w14:font="MS Gothic"/>
                </w14:checkbox>
              </w:sdtPr>
              <w:sdtEndPr/>
              <w:sdtContent>
                <w:r w:rsidR="00FE39E0">
                  <w:rPr>
                    <w:rFonts w:ascii="MS Gothic" w:eastAsia="MS Gothic" w:hAnsi="MS Gothic" w:hint="eastAsia"/>
                    <w:sz w:val="22"/>
                    <w:szCs w:val="22"/>
                  </w:rPr>
                  <w:t>☐</w:t>
                </w:r>
              </w:sdtContent>
            </w:sdt>
            <w:bookmarkEnd w:id="0"/>
            <w:r w:rsidR="007E229E" w:rsidRPr="00404B39">
              <w:rPr>
                <w:sz w:val="22"/>
                <w:szCs w:val="22"/>
              </w:rPr>
              <w:t>Já</w:t>
            </w:r>
            <w:r w:rsidR="007E229E" w:rsidRPr="00404B39">
              <w:rPr>
                <w:sz w:val="22"/>
                <w:szCs w:val="22"/>
              </w:rPr>
              <w:tab/>
            </w:r>
            <w:bookmarkStart w:id="1" w:name="Check4"/>
            <w:sdt>
              <w:sdtPr>
                <w:rPr>
                  <w:sz w:val="22"/>
                  <w:szCs w:val="22"/>
                </w:rPr>
                <w:alias w:val="Nei"/>
                <w:tag w:val="Nei"/>
                <w:id w:val="-987857370"/>
                <w14:checkbox>
                  <w14:checked w14:val="0"/>
                  <w14:checkedState w14:val="2612" w14:font="MS Gothic"/>
                  <w14:uncheckedState w14:val="2610" w14:font="MS Gothic"/>
                </w14:checkbox>
              </w:sdtPr>
              <w:sdtEndPr/>
              <w:sdtContent>
                <w:r w:rsidR="00FE39E0">
                  <w:rPr>
                    <w:rFonts w:ascii="MS Gothic" w:eastAsia="MS Gothic" w:hAnsi="MS Gothic" w:hint="eastAsia"/>
                    <w:sz w:val="22"/>
                    <w:szCs w:val="22"/>
                  </w:rPr>
                  <w:t>☐</w:t>
                </w:r>
              </w:sdtContent>
            </w:sdt>
            <w:bookmarkEnd w:id="1"/>
            <w:r w:rsidR="007E229E" w:rsidRPr="00404B39">
              <w:rPr>
                <w:sz w:val="22"/>
                <w:szCs w:val="22"/>
              </w:rPr>
              <w:t>Nei</w:t>
            </w:r>
            <w:permEnd w:id="1095719683"/>
          </w:p>
        </w:tc>
        <w:tc>
          <w:tcPr>
            <w:tcW w:w="236" w:type="dxa"/>
          </w:tcPr>
          <w:p w14:paraId="5F1F21DB" w14:textId="77777777" w:rsidR="007E229E" w:rsidRPr="00404B39" w:rsidRDefault="007E229E" w:rsidP="00EC2D28">
            <w:pPr>
              <w:jc w:val="both"/>
              <w:rPr>
                <w:sz w:val="22"/>
                <w:szCs w:val="22"/>
              </w:rPr>
            </w:pPr>
          </w:p>
        </w:tc>
        <w:tc>
          <w:tcPr>
            <w:tcW w:w="4218" w:type="dxa"/>
          </w:tcPr>
          <w:p w14:paraId="4862CA44" w14:textId="77777777" w:rsidR="007E229E" w:rsidRPr="00404B39" w:rsidRDefault="007E229E" w:rsidP="00EC2D28">
            <w:pPr>
              <w:jc w:val="both"/>
              <w:rPr>
                <w:sz w:val="22"/>
                <w:szCs w:val="22"/>
              </w:rPr>
            </w:pPr>
          </w:p>
        </w:tc>
      </w:tr>
      <w:tr w:rsidR="007E229E" w:rsidRPr="00404B39" w14:paraId="043EE526" w14:textId="77777777" w:rsidTr="00EC2D28">
        <w:tc>
          <w:tcPr>
            <w:tcW w:w="4834" w:type="dxa"/>
          </w:tcPr>
          <w:p w14:paraId="580B098A" w14:textId="77777777" w:rsidR="007E229E" w:rsidRPr="00404B39" w:rsidRDefault="007E229E" w:rsidP="00EC2D28">
            <w:pPr>
              <w:rPr>
                <w:sz w:val="22"/>
                <w:szCs w:val="22"/>
              </w:rPr>
            </w:pPr>
          </w:p>
        </w:tc>
        <w:tc>
          <w:tcPr>
            <w:tcW w:w="236" w:type="dxa"/>
          </w:tcPr>
          <w:p w14:paraId="3A79D13E" w14:textId="77777777" w:rsidR="007E229E" w:rsidRPr="00404B39" w:rsidRDefault="007E229E" w:rsidP="00EC2D28">
            <w:pPr>
              <w:jc w:val="both"/>
              <w:rPr>
                <w:sz w:val="22"/>
                <w:szCs w:val="22"/>
              </w:rPr>
            </w:pPr>
          </w:p>
        </w:tc>
        <w:tc>
          <w:tcPr>
            <w:tcW w:w="4218" w:type="dxa"/>
          </w:tcPr>
          <w:p w14:paraId="6E5D16C1" w14:textId="77777777" w:rsidR="007E229E" w:rsidRPr="00404B39" w:rsidRDefault="007E229E" w:rsidP="00EC2D28">
            <w:pPr>
              <w:jc w:val="both"/>
              <w:rPr>
                <w:sz w:val="22"/>
                <w:szCs w:val="22"/>
              </w:rPr>
            </w:pPr>
          </w:p>
        </w:tc>
      </w:tr>
      <w:tr w:rsidR="007E229E" w:rsidRPr="00404B39" w14:paraId="2FDC8584" w14:textId="77777777" w:rsidTr="00EC2D28">
        <w:tc>
          <w:tcPr>
            <w:tcW w:w="4834" w:type="dxa"/>
          </w:tcPr>
          <w:p w14:paraId="7BE9A02B" w14:textId="77777777" w:rsidR="007E229E" w:rsidRPr="00404B39" w:rsidRDefault="007E229E" w:rsidP="00EC2D28">
            <w:pPr>
              <w:spacing w:line="360" w:lineRule="auto"/>
              <w:rPr>
                <w:sz w:val="22"/>
                <w:szCs w:val="22"/>
              </w:rPr>
            </w:pPr>
            <w:r w:rsidRPr="00404B39">
              <w:rPr>
                <w:sz w:val="22"/>
                <w:szCs w:val="22"/>
              </w:rPr>
              <w:t>Ef já:</w:t>
            </w:r>
          </w:p>
        </w:tc>
        <w:tc>
          <w:tcPr>
            <w:tcW w:w="236" w:type="dxa"/>
          </w:tcPr>
          <w:p w14:paraId="4CB288C2" w14:textId="77777777" w:rsidR="007E229E" w:rsidRPr="00404B39" w:rsidRDefault="007E229E" w:rsidP="00EC2D28">
            <w:pPr>
              <w:spacing w:line="360" w:lineRule="auto"/>
              <w:jc w:val="both"/>
              <w:rPr>
                <w:sz w:val="22"/>
                <w:szCs w:val="22"/>
              </w:rPr>
            </w:pPr>
          </w:p>
        </w:tc>
        <w:tc>
          <w:tcPr>
            <w:tcW w:w="4218" w:type="dxa"/>
          </w:tcPr>
          <w:p w14:paraId="78354D1F" w14:textId="77777777" w:rsidR="007E229E" w:rsidRPr="00404B39" w:rsidRDefault="007E229E" w:rsidP="00EC2D28">
            <w:pPr>
              <w:spacing w:line="360" w:lineRule="auto"/>
              <w:jc w:val="both"/>
              <w:rPr>
                <w:sz w:val="22"/>
                <w:szCs w:val="22"/>
              </w:rPr>
            </w:pPr>
          </w:p>
        </w:tc>
      </w:tr>
      <w:tr w:rsidR="007E229E" w:rsidRPr="00404B39" w14:paraId="10F40962" w14:textId="77777777" w:rsidTr="00EC2D28">
        <w:tc>
          <w:tcPr>
            <w:tcW w:w="4834" w:type="dxa"/>
            <w:tcBorders>
              <w:bottom w:val="single" w:sz="4" w:space="0" w:color="auto"/>
            </w:tcBorders>
          </w:tcPr>
          <w:p w14:paraId="39FAD81E" w14:textId="77777777" w:rsidR="007E229E" w:rsidRPr="00404B39" w:rsidRDefault="007E229E" w:rsidP="00EC2D28">
            <w:pPr>
              <w:spacing w:line="360" w:lineRule="auto"/>
              <w:jc w:val="both"/>
              <w:rPr>
                <w:sz w:val="22"/>
                <w:szCs w:val="22"/>
              </w:rPr>
            </w:pPr>
          </w:p>
        </w:tc>
        <w:tc>
          <w:tcPr>
            <w:tcW w:w="236" w:type="dxa"/>
          </w:tcPr>
          <w:p w14:paraId="6741D575" w14:textId="77777777" w:rsidR="007E229E" w:rsidRPr="00404B39" w:rsidRDefault="007E229E" w:rsidP="00EC2D28">
            <w:pPr>
              <w:spacing w:line="360" w:lineRule="auto"/>
              <w:jc w:val="both"/>
              <w:rPr>
                <w:sz w:val="22"/>
                <w:szCs w:val="22"/>
              </w:rPr>
            </w:pPr>
          </w:p>
        </w:tc>
        <w:tc>
          <w:tcPr>
            <w:tcW w:w="4218" w:type="dxa"/>
          </w:tcPr>
          <w:p w14:paraId="63A6CC2F" w14:textId="77777777" w:rsidR="007E229E" w:rsidRPr="00404B39" w:rsidRDefault="007E229E" w:rsidP="00EC2D28">
            <w:pPr>
              <w:spacing w:line="360" w:lineRule="auto"/>
              <w:jc w:val="both"/>
              <w:rPr>
                <w:sz w:val="22"/>
                <w:szCs w:val="22"/>
              </w:rPr>
            </w:pPr>
          </w:p>
        </w:tc>
      </w:tr>
      <w:tr w:rsidR="007E229E" w:rsidRPr="00404B39" w14:paraId="132C042E" w14:textId="77777777" w:rsidTr="00EC2D28">
        <w:tc>
          <w:tcPr>
            <w:tcW w:w="4834" w:type="dxa"/>
            <w:tcBorders>
              <w:top w:val="single" w:sz="4" w:space="0" w:color="auto"/>
            </w:tcBorders>
          </w:tcPr>
          <w:p w14:paraId="7D18B410" w14:textId="5C19D968" w:rsidR="007E229E" w:rsidRPr="00404B39" w:rsidRDefault="007E229E" w:rsidP="00EC2D28">
            <w:pPr>
              <w:spacing w:line="360" w:lineRule="auto"/>
              <w:jc w:val="both"/>
              <w:rPr>
                <w:sz w:val="22"/>
                <w:szCs w:val="22"/>
              </w:rPr>
            </w:pPr>
            <w:r>
              <w:rPr>
                <w:sz w:val="22"/>
                <w:szCs w:val="22"/>
              </w:rPr>
              <w:t xml:space="preserve">Undirskrift </w:t>
            </w:r>
            <w:r w:rsidR="0046076E">
              <w:rPr>
                <w:sz w:val="22"/>
                <w:szCs w:val="22"/>
              </w:rPr>
              <w:t>umboðsmanns</w:t>
            </w:r>
          </w:p>
        </w:tc>
        <w:tc>
          <w:tcPr>
            <w:tcW w:w="236" w:type="dxa"/>
          </w:tcPr>
          <w:p w14:paraId="37C0C43F" w14:textId="77777777" w:rsidR="007E229E" w:rsidRPr="00404B39" w:rsidRDefault="007E229E" w:rsidP="00EC2D28">
            <w:pPr>
              <w:spacing w:line="360" w:lineRule="auto"/>
              <w:jc w:val="both"/>
              <w:rPr>
                <w:sz w:val="22"/>
                <w:szCs w:val="22"/>
              </w:rPr>
            </w:pPr>
          </w:p>
        </w:tc>
        <w:tc>
          <w:tcPr>
            <w:tcW w:w="4218" w:type="dxa"/>
          </w:tcPr>
          <w:p w14:paraId="7935773B" w14:textId="77777777" w:rsidR="007E229E" w:rsidRPr="00404B39" w:rsidRDefault="007E229E" w:rsidP="00EC2D28">
            <w:pPr>
              <w:spacing w:line="360" w:lineRule="auto"/>
              <w:jc w:val="both"/>
              <w:rPr>
                <w:sz w:val="22"/>
                <w:szCs w:val="22"/>
              </w:rPr>
            </w:pPr>
          </w:p>
        </w:tc>
      </w:tr>
      <w:tr w:rsidR="007E229E" w:rsidRPr="00404B39" w14:paraId="78055CF5" w14:textId="77777777" w:rsidTr="00EC2D28">
        <w:sdt>
          <w:sdtPr>
            <w:rPr>
              <w:sz w:val="22"/>
              <w:szCs w:val="22"/>
            </w:rPr>
            <w:alias w:val="Kennitala umboðsmanns"/>
            <w:tag w:val="kt umboðsmanns"/>
            <w:id w:val="444207320"/>
            <w:placeholder>
              <w:docPart w:val="40D6F0E3658848B69E76C71B0CDB8723"/>
            </w:placeholder>
            <w:showingPlcHdr/>
            <w:text/>
          </w:sdtPr>
          <w:sdtEndPr/>
          <w:sdtContent>
            <w:permStart w:id="1400928883" w:edGrp="everyone" w:displacedByCustomXml="prev"/>
            <w:tc>
              <w:tcPr>
                <w:tcW w:w="4834" w:type="dxa"/>
                <w:tcBorders>
                  <w:bottom w:val="single" w:sz="4" w:space="0" w:color="auto"/>
                </w:tcBorders>
              </w:tcPr>
              <w:p w14:paraId="1AA90200" w14:textId="54CC6330" w:rsidR="007E229E" w:rsidRPr="00404B39" w:rsidRDefault="0046076E" w:rsidP="00D67FE7">
                <w:pPr>
                  <w:spacing w:line="360" w:lineRule="auto"/>
                  <w:jc w:val="both"/>
                  <w:rPr>
                    <w:sz w:val="22"/>
                    <w:szCs w:val="22"/>
                  </w:rPr>
                </w:pPr>
                <w:r>
                  <w:rPr>
                    <w:rStyle w:val="PlaceholderText"/>
                    <w:rFonts w:eastAsiaTheme="minorHAnsi"/>
                  </w:rPr>
                  <w:t>Kennitala umboðsmanns</w:t>
                </w:r>
              </w:p>
            </w:tc>
            <w:permEnd w:id="1400928883" w:displacedByCustomXml="next"/>
          </w:sdtContent>
        </w:sdt>
        <w:tc>
          <w:tcPr>
            <w:tcW w:w="236" w:type="dxa"/>
          </w:tcPr>
          <w:p w14:paraId="60BE70B2" w14:textId="77777777" w:rsidR="007E229E" w:rsidRPr="00404B39" w:rsidRDefault="007E229E" w:rsidP="00EC2D28">
            <w:pPr>
              <w:spacing w:line="360" w:lineRule="auto"/>
              <w:jc w:val="both"/>
              <w:rPr>
                <w:sz w:val="22"/>
                <w:szCs w:val="22"/>
              </w:rPr>
            </w:pPr>
          </w:p>
        </w:tc>
        <w:sdt>
          <w:sdtPr>
            <w:rPr>
              <w:sz w:val="22"/>
              <w:szCs w:val="22"/>
            </w:rPr>
            <w:alias w:val="Heimilisfang umboðsmanns"/>
            <w:tag w:val="heimili"/>
            <w:id w:val="1656264414"/>
            <w:placeholder>
              <w:docPart w:val="5F2561F574434CAD9B1959F50B3569D1"/>
            </w:placeholder>
            <w:showingPlcHdr/>
            <w:text/>
          </w:sdtPr>
          <w:sdtEndPr/>
          <w:sdtContent>
            <w:permStart w:id="667511735" w:edGrp="everyone" w:displacedByCustomXml="prev"/>
            <w:tc>
              <w:tcPr>
                <w:tcW w:w="4218" w:type="dxa"/>
                <w:tcBorders>
                  <w:bottom w:val="single" w:sz="4" w:space="0" w:color="auto"/>
                </w:tcBorders>
              </w:tcPr>
              <w:p w14:paraId="04F64D6F" w14:textId="64B5E6C4" w:rsidR="007E229E" w:rsidRPr="00404B39" w:rsidRDefault="0046076E" w:rsidP="00D67FE7">
                <w:pPr>
                  <w:spacing w:line="360" w:lineRule="auto"/>
                  <w:jc w:val="both"/>
                  <w:rPr>
                    <w:sz w:val="22"/>
                    <w:szCs w:val="22"/>
                  </w:rPr>
                </w:pPr>
                <w:r>
                  <w:rPr>
                    <w:rStyle w:val="PlaceholderText"/>
                    <w:rFonts w:eastAsiaTheme="minorHAnsi"/>
                  </w:rPr>
                  <w:t>Heimilisfang umboðsmanns</w:t>
                </w:r>
              </w:p>
            </w:tc>
            <w:permEnd w:id="667511735" w:displacedByCustomXml="next"/>
          </w:sdtContent>
        </w:sdt>
      </w:tr>
      <w:tr w:rsidR="007E229E" w:rsidRPr="00404B39" w14:paraId="0A839532" w14:textId="77777777" w:rsidTr="00EC2D28">
        <w:tc>
          <w:tcPr>
            <w:tcW w:w="4834" w:type="dxa"/>
            <w:tcBorders>
              <w:top w:val="single" w:sz="4" w:space="0" w:color="auto"/>
            </w:tcBorders>
          </w:tcPr>
          <w:p w14:paraId="00CC27B5" w14:textId="3B8B503D" w:rsidR="007E229E" w:rsidRPr="00404B39" w:rsidRDefault="007E229E" w:rsidP="00EC2D28">
            <w:pPr>
              <w:spacing w:line="360" w:lineRule="auto"/>
              <w:jc w:val="both"/>
              <w:rPr>
                <w:sz w:val="22"/>
                <w:szCs w:val="22"/>
              </w:rPr>
            </w:pPr>
            <w:r>
              <w:rPr>
                <w:sz w:val="22"/>
                <w:szCs w:val="22"/>
              </w:rPr>
              <w:t xml:space="preserve">Kennitala </w:t>
            </w:r>
            <w:r w:rsidR="0046076E">
              <w:rPr>
                <w:sz w:val="22"/>
                <w:szCs w:val="22"/>
              </w:rPr>
              <w:t>umboðsmanns</w:t>
            </w:r>
          </w:p>
        </w:tc>
        <w:tc>
          <w:tcPr>
            <w:tcW w:w="236" w:type="dxa"/>
          </w:tcPr>
          <w:p w14:paraId="331BF23E" w14:textId="77777777" w:rsidR="007E229E" w:rsidRPr="00404B39" w:rsidRDefault="007E229E" w:rsidP="00EC2D28">
            <w:pPr>
              <w:spacing w:line="360" w:lineRule="auto"/>
              <w:jc w:val="both"/>
              <w:rPr>
                <w:sz w:val="22"/>
                <w:szCs w:val="22"/>
              </w:rPr>
            </w:pPr>
          </w:p>
        </w:tc>
        <w:tc>
          <w:tcPr>
            <w:tcW w:w="4218" w:type="dxa"/>
            <w:tcBorders>
              <w:top w:val="single" w:sz="4" w:space="0" w:color="auto"/>
            </w:tcBorders>
          </w:tcPr>
          <w:p w14:paraId="522903CC" w14:textId="553CCF37" w:rsidR="007E229E" w:rsidRPr="00404B39" w:rsidRDefault="007E229E" w:rsidP="00EC2D28">
            <w:pPr>
              <w:spacing w:line="360" w:lineRule="auto"/>
              <w:jc w:val="both"/>
              <w:rPr>
                <w:sz w:val="22"/>
                <w:szCs w:val="22"/>
              </w:rPr>
            </w:pPr>
            <w:r>
              <w:rPr>
                <w:sz w:val="22"/>
                <w:szCs w:val="22"/>
              </w:rPr>
              <w:t xml:space="preserve">Heimilisfang </w:t>
            </w:r>
            <w:r w:rsidR="0046076E">
              <w:rPr>
                <w:sz w:val="22"/>
                <w:szCs w:val="22"/>
              </w:rPr>
              <w:t>umboðsmanns</w:t>
            </w:r>
          </w:p>
        </w:tc>
      </w:tr>
      <w:tr w:rsidR="007E229E" w:rsidRPr="00404B39" w14:paraId="4EE7DE68" w14:textId="77777777" w:rsidTr="00EC2D28">
        <w:tc>
          <w:tcPr>
            <w:tcW w:w="4834" w:type="dxa"/>
          </w:tcPr>
          <w:p w14:paraId="74FF667E" w14:textId="77777777" w:rsidR="007E229E" w:rsidRPr="00404B39" w:rsidRDefault="007E229E" w:rsidP="00EC2D28">
            <w:pPr>
              <w:spacing w:line="360" w:lineRule="auto"/>
              <w:jc w:val="both"/>
              <w:rPr>
                <w:sz w:val="22"/>
                <w:szCs w:val="22"/>
              </w:rPr>
            </w:pPr>
          </w:p>
        </w:tc>
        <w:tc>
          <w:tcPr>
            <w:tcW w:w="236" w:type="dxa"/>
          </w:tcPr>
          <w:p w14:paraId="050BECFC" w14:textId="77777777" w:rsidR="007E229E" w:rsidRPr="00404B39" w:rsidRDefault="007E229E" w:rsidP="00EC2D28">
            <w:pPr>
              <w:spacing w:line="360" w:lineRule="auto"/>
              <w:jc w:val="both"/>
              <w:rPr>
                <w:sz w:val="22"/>
                <w:szCs w:val="22"/>
              </w:rPr>
            </w:pPr>
          </w:p>
        </w:tc>
        <w:tc>
          <w:tcPr>
            <w:tcW w:w="4218" w:type="dxa"/>
          </w:tcPr>
          <w:p w14:paraId="358F20BE" w14:textId="77777777" w:rsidR="007E229E" w:rsidRPr="00404B39" w:rsidRDefault="007E229E" w:rsidP="00EC2D28">
            <w:pPr>
              <w:spacing w:line="360" w:lineRule="auto"/>
              <w:jc w:val="both"/>
              <w:rPr>
                <w:sz w:val="22"/>
                <w:szCs w:val="22"/>
              </w:rPr>
            </w:pPr>
          </w:p>
        </w:tc>
      </w:tr>
      <w:tr w:rsidR="007E229E" w:rsidRPr="00404B39" w14:paraId="4F02D476" w14:textId="77777777" w:rsidTr="00EC2D28">
        <w:tc>
          <w:tcPr>
            <w:tcW w:w="4834" w:type="dxa"/>
          </w:tcPr>
          <w:p w14:paraId="304C1D44" w14:textId="2469D8A7" w:rsidR="007E229E" w:rsidRPr="00404B39" w:rsidRDefault="007E229E" w:rsidP="00EC2D28">
            <w:pPr>
              <w:spacing w:line="360" w:lineRule="auto"/>
              <w:jc w:val="both"/>
              <w:rPr>
                <w:sz w:val="22"/>
                <w:szCs w:val="22"/>
              </w:rPr>
            </w:pPr>
          </w:p>
        </w:tc>
        <w:tc>
          <w:tcPr>
            <w:tcW w:w="236" w:type="dxa"/>
          </w:tcPr>
          <w:p w14:paraId="730B793D" w14:textId="77777777" w:rsidR="007E229E" w:rsidRPr="00404B39" w:rsidRDefault="007E229E" w:rsidP="00EC2D28">
            <w:pPr>
              <w:spacing w:line="360" w:lineRule="auto"/>
              <w:jc w:val="both"/>
              <w:rPr>
                <w:sz w:val="22"/>
                <w:szCs w:val="22"/>
              </w:rPr>
            </w:pPr>
          </w:p>
        </w:tc>
        <w:tc>
          <w:tcPr>
            <w:tcW w:w="4218" w:type="dxa"/>
          </w:tcPr>
          <w:p w14:paraId="1A371A90" w14:textId="77777777" w:rsidR="007E229E" w:rsidRPr="00404B39" w:rsidRDefault="007E229E" w:rsidP="00EC2D28">
            <w:pPr>
              <w:spacing w:line="360" w:lineRule="auto"/>
              <w:jc w:val="both"/>
              <w:rPr>
                <w:sz w:val="22"/>
                <w:szCs w:val="22"/>
              </w:rPr>
            </w:pPr>
          </w:p>
        </w:tc>
      </w:tr>
    </w:tbl>
    <w:p w14:paraId="0DB029CF" w14:textId="77777777" w:rsidR="007E229E" w:rsidRPr="00404B39" w:rsidRDefault="007E229E" w:rsidP="007E229E">
      <w:pPr>
        <w:jc w:val="both"/>
        <w:rPr>
          <w:sz w:val="22"/>
          <w:szCs w:val="22"/>
        </w:rPr>
      </w:pPr>
    </w:p>
    <w:p w14:paraId="3A40A757" w14:textId="77777777" w:rsidR="007E229E" w:rsidRPr="00404B39" w:rsidRDefault="007E229E" w:rsidP="007E229E">
      <w:pPr>
        <w:jc w:val="both"/>
        <w:rPr>
          <w:sz w:val="20"/>
        </w:rPr>
      </w:pPr>
      <w:r w:rsidRPr="00404B39">
        <w:rPr>
          <w:sz w:val="22"/>
          <w:szCs w:val="22"/>
        </w:rPr>
        <w:t xml:space="preserve">Minnt er á að samningurinn skal skráður hjá skrifstofu </w:t>
      </w:r>
      <w:smartTag w:uri="urn:schemas-microsoft-com:office:smarttags" w:element="PersonName">
        <w:r w:rsidRPr="00404B39">
          <w:rPr>
            <w:sz w:val="22"/>
            <w:szCs w:val="22"/>
          </w:rPr>
          <w:t>KS</w:t>
        </w:r>
      </w:smartTag>
      <w:r w:rsidRPr="00404B39">
        <w:rPr>
          <w:sz w:val="22"/>
          <w:szCs w:val="22"/>
        </w:rPr>
        <w:t xml:space="preserve">Í innan mánaðar frá undirritun og eru fylgigögn með samningi þessum ekki heimil heldur skal hann innihalda öll samningsákvæði aðila.  Samningur skal gerður í tveimur eintökum þar sem félagið heldur einu eintaki og leikmaður einu eintaki en afriti skilað til skrifstofu KSÍ.  Áður en samningur er skráður skal félagið sýna fram á að það hafi staðið í skilum vegna þeirra krafna sem mynduðust við undirritun samnings, ella verður skráningu samnings hafnað.  Félag, sem lætur ekki skrá samning innan tilsettra tímamarka, missir allan kröfurétt sem samningurinn veitir, en leikmaðurinn heldur sínum kröfurétti.  </w:t>
      </w:r>
    </w:p>
    <w:p w14:paraId="5D6096D6" w14:textId="77777777" w:rsidR="007E229E" w:rsidRPr="00404B39" w:rsidRDefault="007E229E" w:rsidP="007E229E"/>
    <w:p w14:paraId="5D876E9A" w14:textId="77777777" w:rsidR="00826A3A" w:rsidRDefault="00826A3A"/>
    <w:sectPr w:rsidR="00826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E04"/>
    <w:multiLevelType w:val="hybridMultilevel"/>
    <w:tmpl w:val="8C6E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V7MiXxWXOuADST5QIkccOzg2XIYJRbwSAVEr/pBRi1f3MEi+SlcnlTWUxdyj8t6LneKp3CjknncXgMA2PpAQ5A==" w:salt="2puYzwnnkHg3qKLe0rhrIA=="/>
  <w:autoFormatOverrid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9E"/>
    <w:rsid w:val="000431E0"/>
    <w:rsid w:val="00095012"/>
    <w:rsid w:val="000D4170"/>
    <w:rsid w:val="00141302"/>
    <w:rsid w:val="001E424E"/>
    <w:rsid w:val="00252C65"/>
    <w:rsid w:val="00271F36"/>
    <w:rsid w:val="003708C5"/>
    <w:rsid w:val="003F5837"/>
    <w:rsid w:val="004171B1"/>
    <w:rsid w:val="0046076E"/>
    <w:rsid w:val="004C2D90"/>
    <w:rsid w:val="004D509D"/>
    <w:rsid w:val="00536340"/>
    <w:rsid w:val="00623FCA"/>
    <w:rsid w:val="006B5CD1"/>
    <w:rsid w:val="006C19BD"/>
    <w:rsid w:val="006C1B3A"/>
    <w:rsid w:val="00705CB7"/>
    <w:rsid w:val="007E229E"/>
    <w:rsid w:val="007F039E"/>
    <w:rsid w:val="0081621D"/>
    <w:rsid w:val="00826A3A"/>
    <w:rsid w:val="008B4414"/>
    <w:rsid w:val="00A95F8C"/>
    <w:rsid w:val="00AA0F77"/>
    <w:rsid w:val="00AA49B1"/>
    <w:rsid w:val="00C22E1A"/>
    <w:rsid w:val="00C43F62"/>
    <w:rsid w:val="00C63F58"/>
    <w:rsid w:val="00C75F9B"/>
    <w:rsid w:val="00CD3E63"/>
    <w:rsid w:val="00D04E29"/>
    <w:rsid w:val="00D67FE7"/>
    <w:rsid w:val="00E0324D"/>
    <w:rsid w:val="00EC3323"/>
    <w:rsid w:val="00FC5B1D"/>
    <w:rsid w:val="00FC6C9E"/>
    <w:rsid w:val="00FE39E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A74CCF"/>
  <w15:chartTrackingRefBased/>
  <w15:docId w15:val="{5DE175D7-57A8-4A4F-9C27-4C768FA0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rsid w:val="007E229E"/>
    <w:pPr>
      <w:keepNext/>
      <w:ind w:left="720"/>
    </w:pPr>
    <w:rPr>
      <w:rFonts w:ascii="Arial" w:hAnsi="Arial"/>
      <w:sz w:val="22"/>
      <w:szCs w:val="20"/>
      <w:lang w:val="en-US"/>
    </w:rPr>
  </w:style>
  <w:style w:type="paragraph" w:styleId="BodyTextIndent3">
    <w:name w:val="Body Text Indent 3"/>
    <w:basedOn w:val="Normal"/>
    <w:link w:val="BodyTextIndent3Char"/>
    <w:rsid w:val="007E229E"/>
    <w:pPr>
      <w:ind w:left="720"/>
    </w:pPr>
    <w:rPr>
      <w:sz w:val="20"/>
      <w:lang w:val="en-GB"/>
    </w:rPr>
  </w:style>
  <w:style w:type="character" w:customStyle="1" w:styleId="BodyTextIndent3Char">
    <w:name w:val="Body Text Indent 3 Char"/>
    <w:basedOn w:val="DefaultParagraphFont"/>
    <w:link w:val="BodyTextIndent3"/>
    <w:rsid w:val="007E229E"/>
    <w:rPr>
      <w:rFonts w:ascii="Times New Roman" w:eastAsia="Times New Roman" w:hAnsi="Times New Roman" w:cs="Times New Roman"/>
      <w:sz w:val="20"/>
      <w:szCs w:val="24"/>
      <w:lang w:val="en-GB"/>
    </w:rPr>
  </w:style>
  <w:style w:type="paragraph" w:styleId="BodyTextIndent">
    <w:name w:val="Body Text Indent"/>
    <w:basedOn w:val="Normal"/>
    <w:link w:val="BodyTextIndentChar"/>
    <w:rsid w:val="007E229E"/>
    <w:pPr>
      <w:ind w:left="720" w:hanging="720"/>
      <w:jc w:val="both"/>
    </w:pPr>
    <w:rPr>
      <w:sz w:val="20"/>
    </w:rPr>
  </w:style>
  <w:style w:type="character" w:customStyle="1" w:styleId="BodyTextIndentChar">
    <w:name w:val="Body Text Indent Char"/>
    <w:basedOn w:val="DefaultParagraphFont"/>
    <w:link w:val="BodyTextIndent"/>
    <w:rsid w:val="007E229E"/>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7E229E"/>
    <w:pPr>
      <w:spacing w:after="120"/>
    </w:pPr>
  </w:style>
  <w:style w:type="character" w:customStyle="1" w:styleId="BodyTextChar">
    <w:name w:val="Body Text Char"/>
    <w:basedOn w:val="DefaultParagraphFont"/>
    <w:link w:val="BodyText"/>
    <w:uiPriority w:val="99"/>
    <w:semiHidden/>
    <w:rsid w:val="007E229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49B1"/>
    <w:rPr>
      <w:color w:val="808080"/>
    </w:rPr>
  </w:style>
  <w:style w:type="paragraph" w:styleId="Revision">
    <w:name w:val="Revision"/>
    <w:hidden/>
    <w:uiPriority w:val="99"/>
    <w:semiHidden/>
    <w:rsid w:val="00CD3E6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1F1E096694AAB962CDB7369773B7E"/>
        <w:category>
          <w:name w:val="General"/>
          <w:gallery w:val="placeholder"/>
        </w:category>
        <w:types>
          <w:type w:val="bbPlcHdr"/>
        </w:types>
        <w:behaviors>
          <w:behavior w:val="content"/>
        </w:behaviors>
        <w:guid w:val="{0C3DF8F2-8AF4-4F55-BA03-248FBE2F4022}"/>
      </w:docPartPr>
      <w:docPartBody>
        <w:p w:rsidR="00B7413C" w:rsidRDefault="00941DEB" w:rsidP="00941DEB">
          <w:pPr>
            <w:pStyle w:val="5721F1E096694AAB962CDB7369773B7E10"/>
          </w:pPr>
          <w:r>
            <w:rPr>
              <w:rStyle w:val="PlaceholderText"/>
              <w:rFonts w:eastAsiaTheme="minorHAnsi"/>
            </w:rPr>
            <w:t>Nafn félags</w:t>
          </w:r>
        </w:p>
      </w:docPartBody>
    </w:docPart>
    <w:docPart>
      <w:docPartPr>
        <w:name w:val="CFE4E69513924205AA3A82F034BD9471"/>
        <w:category>
          <w:name w:val="General"/>
          <w:gallery w:val="placeholder"/>
        </w:category>
        <w:types>
          <w:type w:val="bbPlcHdr"/>
        </w:types>
        <w:behaviors>
          <w:behavior w:val="content"/>
        </w:behaviors>
        <w:guid w:val="{5A61846D-3039-4BC4-9014-506301516CA7}"/>
      </w:docPartPr>
      <w:docPartBody>
        <w:p w:rsidR="00B7413C" w:rsidRDefault="00941DEB" w:rsidP="00941DEB">
          <w:pPr>
            <w:pStyle w:val="CFE4E69513924205AA3A82F034BD947110"/>
          </w:pPr>
          <w:r>
            <w:rPr>
              <w:rStyle w:val="PlaceholderText"/>
              <w:rFonts w:eastAsiaTheme="minorHAnsi"/>
            </w:rPr>
            <w:t>Kennitala félags</w:t>
          </w:r>
        </w:p>
      </w:docPartBody>
    </w:docPart>
    <w:docPart>
      <w:docPartPr>
        <w:name w:val="0494599DC802460CA82956615DB985AB"/>
        <w:category>
          <w:name w:val="General"/>
          <w:gallery w:val="placeholder"/>
        </w:category>
        <w:types>
          <w:type w:val="bbPlcHdr"/>
        </w:types>
        <w:behaviors>
          <w:behavior w:val="content"/>
        </w:behaviors>
        <w:guid w:val="{DBBFB33E-01D8-4D20-AF00-7AD228C958BE}"/>
      </w:docPartPr>
      <w:docPartBody>
        <w:p w:rsidR="00B7413C" w:rsidRDefault="00941DEB" w:rsidP="00941DEB">
          <w:pPr>
            <w:pStyle w:val="0494599DC802460CA82956615DB985AB10"/>
          </w:pPr>
          <w:r>
            <w:rPr>
              <w:rStyle w:val="PlaceholderText"/>
              <w:rFonts w:eastAsiaTheme="minorHAnsi"/>
            </w:rPr>
            <w:t>Nafn leikmanns</w:t>
          </w:r>
        </w:p>
      </w:docPartBody>
    </w:docPart>
    <w:docPart>
      <w:docPartPr>
        <w:name w:val="D0735EC66FAC4B64A229C6C07FA78CDF"/>
        <w:category>
          <w:name w:val="General"/>
          <w:gallery w:val="placeholder"/>
        </w:category>
        <w:types>
          <w:type w:val="bbPlcHdr"/>
        </w:types>
        <w:behaviors>
          <w:behavior w:val="content"/>
        </w:behaviors>
        <w:guid w:val="{5818EF7C-A294-4C77-91B9-39A2617DC588}"/>
      </w:docPartPr>
      <w:docPartBody>
        <w:p w:rsidR="00B7413C" w:rsidRDefault="00941DEB" w:rsidP="00941DEB">
          <w:pPr>
            <w:pStyle w:val="D0735EC66FAC4B64A229C6C07FA78CDF10"/>
          </w:pPr>
          <w:r>
            <w:rPr>
              <w:rStyle w:val="PlaceholderText"/>
              <w:rFonts w:eastAsiaTheme="minorHAnsi"/>
            </w:rPr>
            <w:t>Kennitala leikmanns</w:t>
          </w:r>
        </w:p>
      </w:docPartBody>
    </w:docPart>
    <w:docPart>
      <w:docPartPr>
        <w:name w:val="3FEA119F189C4EB8ABAB27E6DD68CF88"/>
        <w:category>
          <w:name w:val="General"/>
          <w:gallery w:val="placeholder"/>
        </w:category>
        <w:types>
          <w:type w:val="bbPlcHdr"/>
        </w:types>
        <w:behaviors>
          <w:behavior w:val="content"/>
        </w:behaviors>
        <w:guid w:val="{6411C27B-87F9-4E29-B8D8-6759796870D8}"/>
      </w:docPartPr>
      <w:docPartBody>
        <w:p w:rsidR="00B7413C" w:rsidRDefault="00941DEB" w:rsidP="00941DEB">
          <w:pPr>
            <w:pStyle w:val="3FEA119F189C4EB8ABAB27E6DD68CF8810"/>
          </w:pPr>
          <w:r>
            <w:rPr>
              <w:rStyle w:val="PlaceholderText"/>
              <w:rFonts w:eastAsiaTheme="minorHAnsi"/>
            </w:rPr>
            <w:t>Upphafstími samnings</w:t>
          </w:r>
        </w:p>
      </w:docPartBody>
    </w:docPart>
    <w:docPart>
      <w:docPartPr>
        <w:name w:val="94790B1D07034DE9B375099A4B82D116"/>
        <w:category>
          <w:name w:val="General"/>
          <w:gallery w:val="placeholder"/>
        </w:category>
        <w:types>
          <w:type w:val="bbPlcHdr"/>
        </w:types>
        <w:behaviors>
          <w:behavior w:val="content"/>
        </w:behaviors>
        <w:guid w:val="{7306D0CD-D589-45A6-A06C-7FE948C89AF8}"/>
      </w:docPartPr>
      <w:docPartBody>
        <w:p w:rsidR="00B7413C" w:rsidRDefault="00941DEB" w:rsidP="00941DEB">
          <w:pPr>
            <w:pStyle w:val="94790B1D07034DE9B375099A4B82D11610"/>
          </w:pPr>
          <w:r>
            <w:rPr>
              <w:rStyle w:val="PlaceholderText"/>
              <w:rFonts w:eastAsiaTheme="minorHAnsi"/>
            </w:rPr>
            <w:t>Lokadagsetning samnings</w:t>
          </w:r>
        </w:p>
      </w:docPartBody>
    </w:docPart>
    <w:docPart>
      <w:docPartPr>
        <w:name w:val="029C69FD0DF141938D347AB41AE12FEA"/>
        <w:category>
          <w:name w:val="General"/>
          <w:gallery w:val="placeholder"/>
        </w:category>
        <w:types>
          <w:type w:val="bbPlcHdr"/>
        </w:types>
        <w:behaviors>
          <w:behavior w:val="content"/>
        </w:behaviors>
        <w:guid w:val="{750050EE-F256-491C-9F9E-BE5362361ABD}"/>
      </w:docPartPr>
      <w:docPartBody>
        <w:p w:rsidR="00B7413C" w:rsidRDefault="00941DEB" w:rsidP="00941DEB">
          <w:pPr>
            <w:pStyle w:val="029C69FD0DF141938D347AB41AE12FEA10"/>
          </w:pPr>
          <w:r>
            <w:rPr>
              <w:rStyle w:val="PlaceholderText"/>
              <w:rFonts w:eastAsiaTheme="minorHAnsi"/>
            </w:rPr>
            <w:t>Númer tryggingarskírteinis</w:t>
          </w:r>
        </w:p>
      </w:docPartBody>
    </w:docPart>
    <w:docPart>
      <w:docPartPr>
        <w:name w:val="56C9FD64A8A94C73B0D6CF536B17D8FC"/>
        <w:category>
          <w:name w:val="General"/>
          <w:gallery w:val="placeholder"/>
        </w:category>
        <w:types>
          <w:type w:val="bbPlcHdr"/>
        </w:types>
        <w:behaviors>
          <w:behavior w:val="content"/>
        </w:behaviors>
        <w:guid w:val="{A99DD1E6-E127-48E9-B36E-A9F2EF62299B}"/>
      </w:docPartPr>
      <w:docPartBody>
        <w:p w:rsidR="00B7413C" w:rsidRDefault="00941DEB" w:rsidP="00941DEB">
          <w:pPr>
            <w:pStyle w:val="56C9FD64A8A94C73B0D6CF536B17D8FC10"/>
          </w:pPr>
          <w:r>
            <w:rPr>
              <w:rStyle w:val="PlaceholderText"/>
              <w:rFonts w:eastAsiaTheme="minorHAnsi"/>
            </w:rPr>
            <w:t>Prósentustig</w:t>
          </w:r>
        </w:p>
      </w:docPartBody>
    </w:docPart>
    <w:docPart>
      <w:docPartPr>
        <w:name w:val="6991A264BD6047329BB2AF43CADADD80"/>
        <w:category>
          <w:name w:val="General"/>
          <w:gallery w:val="placeholder"/>
        </w:category>
        <w:types>
          <w:type w:val="bbPlcHdr"/>
        </w:types>
        <w:behaviors>
          <w:behavior w:val="content"/>
        </w:behaviors>
        <w:guid w:val="{D47A7A3D-4EC3-44C5-8D34-8CF1E6F4B307}"/>
      </w:docPartPr>
      <w:docPartBody>
        <w:p w:rsidR="00B7413C" w:rsidRDefault="00941DEB" w:rsidP="00941DEB">
          <w:pPr>
            <w:pStyle w:val="6991A264BD6047329BB2AF43CADADD8010"/>
          </w:pPr>
          <w:r>
            <w:rPr>
              <w:rStyle w:val="PlaceholderText"/>
              <w:rFonts w:eastAsiaTheme="minorHAnsi"/>
            </w:rPr>
            <w:t>Staður og dagsetning</w:t>
          </w:r>
        </w:p>
      </w:docPartBody>
    </w:docPart>
    <w:docPart>
      <w:docPartPr>
        <w:name w:val="3AE444DEB89645F1A1F11D7E60114801"/>
        <w:category>
          <w:name w:val="General"/>
          <w:gallery w:val="placeholder"/>
        </w:category>
        <w:types>
          <w:type w:val="bbPlcHdr"/>
        </w:types>
        <w:behaviors>
          <w:behavior w:val="content"/>
        </w:behaviors>
        <w:guid w:val="{09A1EA88-363A-4D8B-9AE3-444372BAF504}"/>
      </w:docPartPr>
      <w:docPartBody>
        <w:p w:rsidR="00B7413C" w:rsidRDefault="00941DEB" w:rsidP="00941DEB">
          <w:pPr>
            <w:pStyle w:val="3AE444DEB89645F1A1F11D7E6011480110"/>
          </w:pPr>
          <w:r>
            <w:rPr>
              <w:rStyle w:val="PlaceholderText"/>
              <w:rFonts w:eastAsiaTheme="minorHAnsi"/>
            </w:rPr>
            <w:t>Staður og dagsetning</w:t>
          </w:r>
        </w:p>
      </w:docPartBody>
    </w:docPart>
    <w:docPart>
      <w:docPartPr>
        <w:name w:val="23C7912A2CB64149947F9C1B34C1C3E4"/>
        <w:category>
          <w:name w:val="General"/>
          <w:gallery w:val="placeholder"/>
        </w:category>
        <w:types>
          <w:type w:val="bbPlcHdr"/>
        </w:types>
        <w:behaviors>
          <w:behavior w:val="content"/>
        </w:behaviors>
        <w:guid w:val="{90A6DB85-A20D-4F3E-8D21-53A0DA625313}"/>
      </w:docPartPr>
      <w:docPartBody>
        <w:p w:rsidR="00B7413C" w:rsidRDefault="00941DEB" w:rsidP="00941DEB">
          <w:pPr>
            <w:pStyle w:val="23C7912A2CB64149947F9C1B34C1C3E49"/>
          </w:pPr>
          <w:r>
            <w:rPr>
              <w:rStyle w:val="PlaceholderText"/>
              <w:rFonts w:eastAsiaTheme="minorHAnsi"/>
            </w:rPr>
            <w:t>Kennitala leikmanns og ríkisfang</w:t>
          </w:r>
        </w:p>
      </w:docPartBody>
    </w:docPart>
    <w:docPart>
      <w:docPartPr>
        <w:name w:val="3F8A7527B7284C02B204DBF415D04663"/>
        <w:category>
          <w:name w:val="General"/>
          <w:gallery w:val="placeholder"/>
        </w:category>
        <w:types>
          <w:type w:val="bbPlcHdr"/>
        </w:types>
        <w:behaviors>
          <w:behavior w:val="content"/>
        </w:behaviors>
        <w:guid w:val="{B20CC53C-CC9B-4CF0-951A-3DB6C1ED03EF}"/>
      </w:docPartPr>
      <w:docPartBody>
        <w:p w:rsidR="00B7413C" w:rsidRDefault="00941DEB" w:rsidP="00941DEB">
          <w:pPr>
            <w:pStyle w:val="3F8A7527B7284C02B204DBF415D046639"/>
          </w:pPr>
          <w:r>
            <w:rPr>
              <w:rStyle w:val="PlaceholderText"/>
              <w:rFonts w:eastAsiaTheme="minorHAnsi"/>
            </w:rPr>
            <w:t>Kennitala félags</w:t>
          </w:r>
        </w:p>
      </w:docPartBody>
    </w:docPart>
    <w:docPart>
      <w:docPartPr>
        <w:name w:val="50A78D899EEE46488936909C572F6262"/>
        <w:category>
          <w:name w:val="General"/>
          <w:gallery w:val="placeholder"/>
        </w:category>
        <w:types>
          <w:type w:val="bbPlcHdr"/>
        </w:types>
        <w:behaviors>
          <w:behavior w:val="content"/>
        </w:behaviors>
        <w:guid w:val="{EA2F1963-F904-4973-8AA2-83BB845CBDF5}"/>
      </w:docPartPr>
      <w:docPartBody>
        <w:p w:rsidR="00B7413C" w:rsidRDefault="00941DEB" w:rsidP="00941DEB">
          <w:pPr>
            <w:pStyle w:val="50A78D899EEE46488936909C572F62629"/>
          </w:pPr>
          <w:r>
            <w:rPr>
              <w:rStyle w:val="PlaceholderText"/>
              <w:rFonts w:eastAsiaTheme="minorHAnsi"/>
            </w:rPr>
            <w:t>Kennitala forráðamanns</w:t>
          </w:r>
        </w:p>
      </w:docPartBody>
    </w:docPart>
    <w:docPart>
      <w:docPartPr>
        <w:name w:val="52B9F6642C5B4DF880C9698F424D970D"/>
        <w:category>
          <w:name w:val="General"/>
          <w:gallery w:val="placeholder"/>
        </w:category>
        <w:types>
          <w:type w:val="bbPlcHdr"/>
        </w:types>
        <w:behaviors>
          <w:behavior w:val="content"/>
        </w:behaviors>
        <w:guid w:val="{3AD13E9F-BC8F-48CC-B4C4-10DB06D4B55C}"/>
      </w:docPartPr>
      <w:docPartBody>
        <w:p w:rsidR="00B7413C" w:rsidRDefault="00941DEB" w:rsidP="00941DEB">
          <w:pPr>
            <w:pStyle w:val="52B9F6642C5B4DF880C9698F424D970D9"/>
          </w:pPr>
          <w:r>
            <w:rPr>
              <w:rStyle w:val="PlaceholderText"/>
              <w:rFonts w:eastAsiaTheme="minorHAnsi"/>
            </w:rPr>
            <w:t>Heimilisfang leikmanns</w:t>
          </w:r>
        </w:p>
      </w:docPartBody>
    </w:docPart>
    <w:docPart>
      <w:docPartPr>
        <w:name w:val="40D6F0E3658848B69E76C71B0CDB8723"/>
        <w:category>
          <w:name w:val="General"/>
          <w:gallery w:val="placeholder"/>
        </w:category>
        <w:types>
          <w:type w:val="bbPlcHdr"/>
        </w:types>
        <w:behaviors>
          <w:behavior w:val="content"/>
        </w:behaviors>
        <w:guid w:val="{B7B40201-87E4-4B57-81EA-172AFD50D84C}"/>
      </w:docPartPr>
      <w:docPartBody>
        <w:p w:rsidR="00B7413C" w:rsidRDefault="00941DEB" w:rsidP="00941DEB">
          <w:pPr>
            <w:pStyle w:val="40D6F0E3658848B69E76C71B0CDB87239"/>
          </w:pPr>
          <w:r>
            <w:rPr>
              <w:rStyle w:val="PlaceholderText"/>
              <w:rFonts w:eastAsiaTheme="minorHAnsi"/>
            </w:rPr>
            <w:t>Kennitala umboðsmanns</w:t>
          </w:r>
        </w:p>
      </w:docPartBody>
    </w:docPart>
    <w:docPart>
      <w:docPartPr>
        <w:name w:val="5F2561F574434CAD9B1959F50B3569D1"/>
        <w:category>
          <w:name w:val="General"/>
          <w:gallery w:val="placeholder"/>
        </w:category>
        <w:types>
          <w:type w:val="bbPlcHdr"/>
        </w:types>
        <w:behaviors>
          <w:behavior w:val="content"/>
        </w:behaviors>
        <w:guid w:val="{9CCFC482-4849-4BB3-90CC-4DAA323DDC83}"/>
      </w:docPartPr>
      <w:docPartBody>
        <w:p w:rsidR="00B7413C" w:rsidRDefault="00941DEB" w:rsidP="00941DEB">
          <w:pPr>
            <w:pStyle w:val="5F2561F574434CAD9B1959F50B3569D19"/>
          </w:pPr>
          <w:r>
            <w:rPr>
              <w:rStyle w:val="PlaceholderText"/>
              <w:rFonts w:eastAsiaTheme="minorHAnsi"/>
            </w:rPr>
            <w:t>Heimilisfang umboðsmanns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8D"/>
    <w:rsid w:val="00173B8D"/>
    <w:rsid w:val="00216651"/>
    <w:rsid w:val="00363C36"/>
    <w:rsid w:val="003659C1"/>
    <w:rsid w:val="003C45CD"/>
    <w:rsid w:val="003F32A1"/>
    <w:rsid w:val="00680AA1"/>
    <w:rsid w:val="0079713F"/>
    <w:rsid w:val="007E4CD3"/>
    <w:rsid w:val="00801B3A"/>
    <w:rsid w:val="00941DEB"/>
    <w:rsid w:val="00B405E9"/>
    <w:rsid w:val="00B7413C"/>
    <w:rsid w:val="00EF1F7B"/>
    <w:rsid w:val="00F119A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DEB"/>
    <w:rPr>
      <w:color w:val="808080"/>
    </w:rPr>
  </w:style>
  <w:style w:type="paragraph" w:customStyle="1" w:styleId="5721F1E096694AAB962CDB7369773B7E10">
    <w:name w:val="5721F1E096694AAB962CDB7369773B7E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CFE4E69513924205AA3A82F034BD947110">
    <w:name w:val="CFE4E69513924205AA3A82F034BD9471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0494599DC802460CA82956615DB985AB10">
    <w:name w:val="0494599DC802460CA82956615DB985AB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D0735EC66FAC4B64A229C6C07FA78CDF10">
    <w:name w:val="D0735EC66FAC4B64A229C6C07FA78CDF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3FEA119F189C4EB8ABAB27E6DD68CF8810">
    <w:name w:val="3FEA119F189C4EB8ABAB27E6DD68CF88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94790B1D07034DE9B375099A4B82D11610">
    <w:name w:val="94790B1D07034DE9B375099A4B82D116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029C69FD0DF141938D347AB41AE12FEA10">
    <w:name w:val="029C69FD0DF141938D347AB41AE12FEA10"/>
    <w:rsid w:val="00941DEB"/>
    <w:pPr>
      <w:spacing w:after="0" w:line="240" w:lineRule="auto"/>
    </w:pPr>
    <w:rPr>
      <w:rFonts w:ascii="Times New Roman" w:eastAsia="Times New Roman" w:hAnsi="Times New Roman" w:cs="Times New Roman"/>
      <w:sz w:val="24"/>
      <w:szCs w:val="24"/>
      <w:lang w:eastAsia="en-US"/>
    </w:rPr>
  </w:style>
  <w:style w:type="paragraph" w:customStyle="1" w:styleId="56C9FD64A8A94C73B0D6CF536B17D8FC10">
    <w:name w:val="56C9FD64A8A94C73B0D6CF536B17D8FC10"/>
    <w:rsid w:val="00941DEB"/>
    <w:pPr>
      <w:spacing w:after="0" w:line="240" w:lineRule="auto"/>
      <w:ind w:left="720"/>
    </w:pPr>
    <w:rPr>
      <w:rFonts w:ascii="Times New Roman" w:eastAsia="Times New Roman" w:hAnsi="Times New Roman" w:cs="Times New Roman"/>
      <w:sz w:val="20"/>
      <w:szCs w:val="24"/>
      <w:lang w:val="en-GB" w:eastAsia="en-US"/>
    </w:rPr>
  </w:style>
  <w:style w:type="paragraph" w:customStyle="1" w:styleId="6991A264BD6047329BB2AF43CADADD8010">
    <w:name w:val="6991A264BD6047329BB2AF43CADADD8010"/>
    <w:rsid w:val="00941DEB"/>
    <w:pPr>
      <w:spacing w:after="0" w:line="240" w:lineRule="auto"/>
    </w:pPr>
    <w:rPr>
      <w:rFonts w:ascii="Times New Roman" w:eastAsia="Times New Roman" w:hAnsi="Times New Roman" w:cs="Times New Roman"/>
      <w:sz w:val="24"/>
      <w:szCs w:val="24"/>
      <w:lang w:eastAsia="en-US"/>
    </w:rPr>
  </w:style>
  <w:style w:type="paragraph" w:customStyle="1" w:styleId="3AE444DEB89645F1A1F11D7E6011480110">
    <w:name w:val="3AE444DEB89645F1A1F11D7E6011480110"/>
    <w:rsid w:val="00941DEB"/>
    <w:pPr>
      <w:spacing w:after="0" w:line="240" w:lineRule="auto"/>
    </w:pPr>
    <w:rPr>
      <w:rFonts w:ascii="Times New Roman" w:eastAsia="Times New Roman" w:hAnsi="Times New Roman" w:cs="Times New Roman"/>
      <w:sz w:val="24"/>
      <w:szCs w:val="24"/>
      <w:lang w:eastAsia="en-US"/>
    </w:rPr>
  </w:style>
  <w:style w:type="paragraph" w:customStyle="1" w:styleId="23C7912A2CB64149947F9C1B34C1C3E49">
    <w:name w:val="23C7912A2CB64149947F9C1B34C1C3E49"/>
    <w:rsid w:val="00941DEB"/>
    <w:pPr>
      <w:spacing w:after="0" w:line="240" w:lineRule="auto"/>
    </w:pPr>
    <w:rPr>
      <w:rFonts w:ascii="Times New Roman" w:eastAsia="Times New Roman" w:hAnsi="Times New Roman" w:cs="Times New Roman"/>
      <w:sz w:val="24"/>
      <w:szCs w:val="24"/>
      <w:lang w:eastAsia="en-US"/>
    </w:rPr>
  </w:style>
  <w:style w:type="paragraph" w:customStyle="1" w:styleId="3F8A7527B7284C02B204DBF415D046639">
    <w:name w:val="3F8A7527B7284C02B204DBF415D046639"/>
    <w:rsid w:val="00941DEB"/>
    <w:pPr>
      <w:spacing w:after="0" w:line="240" w:lineRule="auto"/>
    </w:pPr>
    <w:rPr>
      <w:rFonts w:ascii="Times New Roman" w:eastAsia="Times New Roman" w:hAnsi="Times New Roman" w:cs="Times New Roman"/>
      <w:sz w:val="24"/>
      <w:szCs w:val="24"/>
      <w:lang w:eastAsia="en-US"/>
    </w:rPr>
  </w:style>
  <w:style w:type="paragraph" w:customStyle="1" w:styleId="50A78D899EEE46488936909C572F62629">
    <w:name w:val="50A78D899EEE46488936909C572F62629"/>
    <w:rsid w:val="00941DEB"/>
    <w:pPr>
      <w:spacing w:after="0" w:line="240" w:lineRule="auto"/>
    </w:pPr>
    <w:rPr>
      <w:rFonts w:ascii="Times New Roman" w:eastAsia="Times New Roman" w:hAnsi="Times New Roman" w:cs="Times New Roman"/>
      <w:sz w:val="24"/>
      <w:szCs w:val="24"/>
      <w:lang w:eastAsia="en-US"/>
    </w:rPr>
  </w:style>
  <w:style w:type="paragraph" w:customStyle="1" w:styleId="52B9F6642C5B4DF880C9698F424D970D9">
    <w:name w:val="52B9F6642C5B4DF880C9698F424D970D9"/>
    <w:rsid w:val="00941DEB"/>
    <w:pPr>
      <w:spacing w:after="0" w:line="240" w:lineRule="auto"/>
    </w:pPr>
    <w:rPr>
      <w:rFonts w:ascii="Times New Roman" w:eastAsia="Times New Roman" w:hAnsi="Times New Roman" w:cs="Times New Roman"/>
      <w:sz w:val="24"/>
      <w:szCs w:val="24"/>
      <w:lang w:eastAsia="en-US"/>
    </w:rPr>
  </w:style>
  <w:style w:type="paragraph" w:customStyle="1" w:styleId="40D6F0E3658848B69E76C71B0CDB87239">
    <w:name w:val="40D6F0E3658848B69E76C71B0CDB87239"/>
    <w:rsid w:val="00941DEB"/>
    <w:pPr>
      <w:spacing w:after="0" w:line="240" w:lineRule="auto"/>
    </w:pPr>
    <w:rPr>
      <w:rFonts w:ascii="Times New Roman" w:eastAsia="Times New Roman" w:hAnsi="Times New Roman" w:cs="Times New Roman"/>
      <w:sz w:val="24"/>
      <w:szCs w:val="24"/>
      <w:lang w:eastAsia="en-US"/>
    </w:rPr>
  </w:style>
  <w:style w:type="paragraph" w:customStyle="1" w:styleId="5F2561F574434CAD9B1959F50B3569D19">
    <w:name w:val="5F2561F574434CAD9B1959F50B3569D19"/>
    <w:rsid w:val="00941DE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fe02e14-3cbf-4cff-81a0-41d957db7f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7E720DF9C48E458F7F08EB54F750E7" ma:contentTypeVersion="13" ma:contentTypeDescription="Create a new document." ma:contentTypeScope="" ma:versionID="810e1ce965a2a68d5e20d37491725427">
  <xsd:schema xmlns:xsd="http://www.w3.org/2001/XMLSchema" xmlns:xs="http://www.w3.org/2001/XMLSchema" xmlns:p="http://schemas.microsoft.com/office/2006/metadata/properties" xmlns:ns2="4fe02e14-3cbf-4cff-81a0-41d957db7f6a" xmlns:ns3="6fd8cbcb-09c0-4236-a13e-7fbb70fd22f0" targetNamespace="http://schemas.microsoft.com/office/2006/metadata/properties" ma:root="true" ma:fieldsID="1bfdec7add4aad9e4be5f743c12a2df0" ns2:_="" ns3:_="">
    <xsd:import namespace="4fe02e14-3cbf-4cff-81a0-41d957db7f6a"/>
    <xsd:import namespace="6fd8cbcb-09c0-4236-a13e-7fbb70fd2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02e14-3cbf-4cff-81a0-41d957db7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8cbcb-09c0-4236-a13e-7fbb70fd22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E9211-53E8-48FF-88FA-FE65B96D3F6A}">
  <ds:schemaRefs>
    <ds:schemaRef ds:uri="http://schemas.microsoft.com/office/2006/metadata/properties"/>
    <ds:schemaRef ds:uri="http://schemas.microsoft.com/office/infopath/2007/PartnerControls"/>
    <ds:schemaRef ds:uri="4fe02e14-3cbf-4cff-81a0-41d957db7f6a"/>
  </ds:schemaRefs>
</ds:datastoreItem>
</file>

<file path=customXml/itemProps2.xml><?xml version="1.0" encoding="utf-8"?>
<ds:datastoreItem xmlns:ds="http://schemas.openxmlformats.org/officeDocument/2006/customXml" ds:itemID="{E780B223-148F-4D84-9A81-F106C1208A2C}">
  <ds:schemaRefs>
    <ds:schemaRef ds:uri="http://schemas.openxmlformats.org/officeDocument/2006/bibliography"/>
  </ds:schemaRefs>
</ds:datastoreItem>
</file>

<file path=customXml/itemProps3.xml><?xml version="1.0" encoding="utf-8"?>
<ds:datastoreItem xmlns:ds="http://schemas.openxmlformats.org/officeDocument/2006/customXml" ds:itemID="{525C9511-9591-43D9-B533-5CBC3C275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02e14-3cbf-4cff-81a0-41d957db7f6a"/>
    <ds:schemaRef ds:uri="6fd8cbcb-09c0-4236-a13e-7fbb70fd2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35F89-30BC-4258-9EF6-37EC46B58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1548</Words>
  <Characters>8826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Haukur Hinriksson</dc:creator>
  <cp:keywords/>
  <dc:description/>
  <cp:lastModifiedBy>KSÍ - Kolbrún Arnardóttir</cp:lastModifiedBy>
  <cp:revision>26</cp:revision>
  <dcterms:created xsi:type="dcterms:W3CDTF">2016-05-04T09:46:00Z</dcterms:created>
  <dcterms:modified xsi:type="dcterms:W3CDTF">2022-04-28T09:45:00Z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0x0101009B7E720DF9C48E458F7F08EB54F750E7</vt:lpwstr>
  </property>
  <property fmtid="{D5CDD505-2E9C-101B-9397-08002B2CF9AE}" pid="3" name="Order">
    <vt:r8>1161100</vt:r8>
  </property>
  <property fmtid="{D5CDD505-2E9C-101B-9397-08002B2CF9AE}" pid="4" name="_ExtendedDescription">
    <vt:lpwstr/>
  </property>
  <property fmtid="{D5CDD505-2E9C-101B-9397-08002B2CF9AE}" pid="5" name="ComplianceAssetId">
    <vt:lpwstr/>
  </property>
</Properties>
</file>